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00" w:rsidRDefault="002D1A00" w:rsidP="002D1A00">
      <w:pPr>
        <w:tabs>
          <w:tab w:val="left" w:pos="6804"/>
          <w:tab w:val="left" w:pos="7655"/>
        </w:tabs>
        <w:rPr>
          <w:rFonts w:ascii="Arial" w:hAnsi="Arial" w:cs="Arial"/>
          <w:sz w:val="56"/>
          <w:szCs w:val="56"/>
        </w:rPr>
      </w:pPr>
      <w:r>
        <w:object w:dxaOrig="900" w:dyaOrig="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5pt;height:46.65pt" o:ole="">
            <v:imagedata r:id="rId6" o:title=""/>
          </v:shape>
          <o:OLEObject Type="Embed" ProgID="ImageExpertImage" ShapeID="_x0000_i1025" DrawAspect="Content" ObjectID="_1718536315" r:id="rId7"/>
        </w:object>
      </w:r>
      <w:r>
        <w:tab/>
      </w:r>
      <w:r>
        <w:rPr>
          <w:rFonts w:ascii="Arial" w:hAnsi="Arial" w:cs="Arial"/>
          <w:b/>
          <w:color w:val="FF0000"/>
          <w:sz w:val="56"/>
          <w:szCs w:val="56"/>
        </w:rPr>
        <w:t xml:space="preserve">Egz. </w:t>
      </w:r>
      <w:r w:rsidR="006F0E9D">
        <w:rPr>
          <w:rFonts w:ascii="Arial" w:hAnsi="Arial" w:cs="Arial"/>
          <w:b/>
          <w:color w:val="FF0000"/>
          <w:sz w:val="56"/>
          <w:szCs w:val="56"/>
        </w:rPr>
        <w:t>4</w:t>
      </w:r>
    </w:p>
    <w:p w:rsidR="002D1A00" w:rsidRDefault="002D1A00" w:rsidP="002D1A00">
      <w:pPr>
        <w:pStyle w:val="Legenda"/>
        <w:jc w:val="left"/>
        <w:rPr>
          <w:sz w:val="20"/>
        </w:rPr>
      </w:pPr>
      <w:r>
        <w:rPr>
          <w:sz w:val="20"/>
        </w:rPr>
        <w:t>Usługi Projektowe</w:t>
      </w:r>
    </w:p>
    <w:p w:rsidR="002D1A00" w:rsidRDefault="002D1A00" w:rsidP="002D1A0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Nadzór Robót Budowlanych </w:t>
      </w:r>
    </w:p>
    <w:p w:rsidR="002D1A00" w:rsidRDefault="002D1A00" w:rsidP="002D1A0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mgr inż. Andrzej Konopka</w:t>
      </w:r>
    </w:p>
    <w:p w:rsidR="002D1A00" w:rsidRDefault="002D1A00" w:rsidP="002D1A0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14-100 Ostróda</w:t>
      </w:r>
    </w:p>
    <w:p w:rsidR="002D1A00" w:rsidRDefault="002D1A00" w:rsidP="002D1A0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ul. Zamkowa 2/38</w:t>
      </w:r>
    </w:p>
    <w:p w:rsidR="002D1A00" w:rsidRDefault="002D1A00" w:rsidP="002D1A00">
      <w:pPr>
        <w:rPr>
          <w:rFonts w:ascii="Arial" w:hAnsi="Arial" w:cs="Arial"/>
          <w:b/>
          <w:bCs/>
          <w:color w:val="FF0000"/>
          <w:sz w:val="96"/>
          <w:szCs w:val="96"/>
        </w:rPr>
      </w:pPr>
      <w:r>
        <w:rPr>
          <w:rFonts w:ascii="Arial" w:hAnsi="Arial" w:cs="Arial"/>
          <w:b/>
          <w:bCs/>
          <w:sz w:val="20"/>
        </w:rPr>
        <w:t>tel.  kom. 504196539</w:t>
      </w:r>
    </w:p>
    <w:p w:rsidR="004A1308" w:rsidRDefault="004A1308" w:rsidP="004A1308">
      <w:pPr>
        <w:pStyle w:val="Tekstpodstawowy"/>
        <w:rPr>
          <w:rFonts w:ascii="Arial" w:hAnsi="Arial" w:cs="Arial"/>
          <w:i/>
          <w:sz w:val="56"/>
          <w:szCs w:val="56"/>
        </w:rPr>
      </w:pPr>
    </w:p>
    <w:p w:rsidR="004A1308" w:rsidRDefault="004A1308" w:rsidP="004A1308">
      <w:pPr>
        <w:pStyle w:val="Tekstpodstawowy"/>
        <w:rPr>
          <w:rFonts w:ascii="Arial" w:hAnsi="Arial" w:cs="Arial"/>
          <w:i/>
          <w:sz w:val="56"/>
          <w:szCs w:val="56"/>
        </w:rPr>
      </w:pPr>
      <w:r>
        <w:rPr>
          <w:rFonts w:ascii="Arial" w:hAnsi="Arial" w:cs="Arial"/>
          <w:i/>
          <w:sz w:val="56"/>
          <w:szCs w:val="56"/>
        </w:rPr>
        <w:t>PROJEKT BUDOWLANY BOISKA WIELOFUNKCYJNEGO</w:t>
      </w:r>
    </w:p>
    <w:p w:rsidR="004A1308" w:rsidRPr="00BD53B1" w:rsidRDefault="00BD53B1" w:rsidP="004A1308">
      <w:pPr>
        <w:pStyle w:val="Tekstpodstawowy"/>
        <w:rPr>
          <w:rFonts w:ascii="Arial" w:hAnsi="Arial" w:cs="Arial"/>
          <w:i/>
          <w:sz w:val="36"/>
          <w:szCs w:val="36"/>
        </w:rPr>
      </w:pPr>
      <w:r w:rsidRPr="00BD53B1">
        <w:rPr>
          <w:rFonts w:ascii="Arial" w:hAnsi="Arial" w:cs="Arial"/>
          <w:i/>
          <w:sz w:val="36"/>
          <w:szCs w:val="36"/>
        </w:rPr>
        <w:t xml:space="preserve">Kat. Obiektu budowlanego </w:t>
      </w:r>
      <w:r>
        <w:rPr>
          <w:rFonts w:ascii="Arial" w:hAnsi="Arial" w:cs="Arial"/>
          <w:i/>
          <w:sz w:val="36"/>
          <w:szCs w:val="36"/>
        </w:rPr>
        <w:t>V</w:t>
      </w:r>
    </w:p>
    <w:p w:rsidR="002D1A00" w:rsidRPr="002D1A00" w:rsidRDefault="002D1A00" w:rsidP="002D1A00">
      <w:pPr>
        <w:suppressAutoHyphens w:val="0"/>
        <w:autoSpaceDN/>
        <w:jc w:val="center"/>
        <w:rPr>
          <w:rFonts w:ascii="Arial" w:hAnsi="Arial" w:cs="Arial"/>
          <w:b/>
          <w:sz w:val="28"/>
          <w:szCs w:val="28"/>
        </w:rPr>
      </w:pPr>
    </w:p>
    <w:p w:rsidR="002D1A00" w:rsidRPr="002D1A00" w:rsidRDefault="002D1A00" w:rsidP="002D1A00">
      <w:pPr>
        <w:suppressAutoHyphens w:val="0"/>
        <w:autoSpaceDN/>
        <w:spacing w:after="120"/>
        <w:rPr>
          <w:rFonts w:ascii="Arial" w:hAnsi="Arial" w:cs="Arial"/>
          <w:b/>
          <w:sz w:val="28"/>
          <w:szCs w:val="28"/>
        </w:rPr>
      </w:pPr>
      <w:r w:rsidRPr="002D1A00">
        <w:rPr>
          <w:rFonts w:ascii="Arial" w:hAnsi="Arial" w:cs="Arial"/>
          <w:b/>
          <w:sz w:val="28"/>
          <w:szCs w:val="28"/>
        </w:rPr>
        <w:t xml:space="preserve">LOKALIZACJA : </w:t>
      </w:r>
    </w:p>
    <w:p w:rsidR="002D1A00" w:rsidRPr="002D1A00" w:rsidRDefault="002D1A00" w:rsidP="002D1A00">
      <w:pPr>
        <w:suppressAutoHyphens w:val="0"/>
        <w:autoSpaceDN/>
        <w:rPr>
          <w:rFonts w:ascii="Arial" w:hAnsi="Arial" w:cs="Arial"/>
          <w:b/>
          <w:sz w:val="28"/>
          <w:szCs w:val="28"/>
        </w:rPr>
      </w:pPr>
      <w:r w:rsidRPr="002D1A00">
        <w:rPr>
          <w:rFonts w:ascii="Arial" w:hAnsi="Arial" w:cs="Arial"/>
          <w:b/>
          <w:sz w:val="28"/>
          <w:szCs w:val="28"/>
        </w:rPr>
        <w:t>11-220 GÓROWO IŁAWIECKIE UL. SZKOLNA 6</w:t>
      </w:r>
    </w:p>
    <w:p w:rsidR="002D1A00" w:rsidRPr="002D1A00" w:rsidRDefault="002D1A00" w:rsidP="002D1A00">
      <w:pPr>
        <w:suppressAutoHyphens w:val="0"/>
        <w:autoSpaceDN/>
        <w:rPr>
          <w:rFonts w:ascii="Arial" w:hAnsi="Arial" w:cs="Arial"/>
          <w:b/>
          <w:sz w:val="28"/>
          <w:szCs w:val="28"/>
        </w:rPr>
      </w:pPr>
      <w:r w:rsidRPr="002D1A00">
        <w:rPr>
          <w:rFonts w:ascii="Arial" w:hAnsi="Arial" w:cs="Arial"/>
          <w:b/>
          <w:sz w:val="28"/>
          <w:szCs w:val="28"/>
        </w:rPr>
        <w:t xml:space="preserve">DZ. NR 75/1 OBR. GEOD. NR 3 M. GÓROWO IŁAWIECKIE  </w:t>
      </w:r>
    </w:p>
    <w:p w:rsidR="002D1A00" w:rsidRPr="002D1A00" w:rsidRDefault="002D1A00" w:rsidP="002D1A00">
      <w:pPr>
        <w:suppressAutoHyphens w:val="0"/>
        <w:autoSpaceDN/>
        <w:rPr>
          <w:rFonts w:ascii="Arial" w:hAnsi="Arial" w:cs="Arial"/>
          <w:b/>
          <w:sz w:val="28"/>
          <w:szCs w:val="28"/>
        </w:rPr>
      </w:pPr>
      <w:r w:rsidRPr="002D1A00">
        <w:rPr>
          <w:rFonts w:ascii="Arial" w:hAnsi="Arial" w:cs="Arial"/>
          <w:b/>
          <w:sz w:val="28"/>
          <w:szCs w:val="28"/>
        </w:rPr>
        <w:t>JE.E. GÓROWO IŁAWIECKIE</w:t>
      </w:r>
    </w:p>
    <w:p w:rsidR="002D1A00" w:rsidRPr="002D1A00" w:rsidRDefault="002D1A00" w:rsidP="002D1A00">
      <w:pPr>
        <w:suppressAutoHyphens w:val="0"/>
        <w:autoSpaceDN/>
        <w:jc w:val="center"/>
        <w:rPr>
          <w:rFonts w:ascii="Arial" w:hAnsi="Arial" w:cs="Arial"/>
          <w:b/>
          <w:sz w:val="28"/>
          <w:szCs w:val="28"/>
        </w:rPr>
      </w:pPr>
    </w:p>
    <w:p w:rsidR="002D1A00" w:rsidRPr="002D1A00" w:rsidRDefault="002D1A00" w:rsidP="002D1A00">
      <w:pPr>
        <w:suppressAutoHyphens w:val="0"/>
        <w:autoSpaceDN/>
        <w:jc w:val="center"/>
        <w:rPr>
          <w:rFonts w:ascii="Arial" w:hAnsi="Arial" w:cs="Arial"/>
          <w:b/>
          <w:sz w:val="28"/>
          <w:szCs w:val="28"/>
        </w:rPr>
      </w:pPr>
      <w:r w:rsidRPr="002D1A00">
        <w:rPr>
          <w:rFonts w:ascii="Arial" w:hAnsi="Arial" w:cs="Arial"/>
          <w:b/>
          <w:sz w:val="28"/>
          <w:szCs w:val="28"/>
        </w:rPr>
        <w:t>INWESTOR : ZESPÓŁ SZKÓŁ Z UKRAINSKIM JĘZYKIEM NAUCZANIA W GÓROWIE IŁAWIECKIM UL. SZKOLNA 6 11-220 GÓROWO IŁAWIECKIE</w:t>
      </w:r>
    </w:p>
    <w:p w:rsidR="004A1308" w:rsidRDefault="004A1308" w:rsidP="004A1308">
      <w:pPr>
        <w:pStyle w:val="Tekstpodstawowy"/>
        <w:jc w:val="left"/>
        <w:rPr>
          <w:rFonts w:ascii="Arial" w:hAnsi="Arial" w:cs="Arial"/>
          <w:sz w:val="40"/>
        </w:rPr>
      </w:pPr>
    </w:p>
    <w:p w:rsidR="002D1A00" w:rsidRPr="002D1A00" w:rsidRDefault="00A06ABA" w:rsidP="002D1A00">
      <w:pPr>
        <w:suppressAutoHyphens w:val="0"/>
        <w:autoSpaceDN/>
        <w:spacing w:after="120"/>
        <w:rPr>
          <w:rFonts w:ascii="Arial" w:hAnsi="Arial" w:cs="Arial"/>
          <w:b/>
          <w:sz w:val="18"/>
          <w:szCs w:val="20"/>
        </w:rPr>
      </w:pPr>
      <w:bookmarkStart w:id="0" w:name="_GoBack"/>
      <w:r w:rsidRPr="00A06ABA">
        <w:rPr>
          <w:rFonts w:ascii="Arial" w:hAnsi="Arial" w:cs="Arial"/>
          <w:b/>
          <w:color w:val="000000" w:themeColor="text1"/>
          <w:sz w:val="20"/>
          <w:szCs w:val="20"/>
        </w:rPr>
        <w:t>Na podstawie art. 34 ust. 4 d. i e. Ustawy z dnia 7 lipca 1994 roku „Prawo budowlane” z późniejszymi zmianami oraz Rozporządzeniem Ministra Rozwoju z dnia 11 września 2020 roku w sprawie szczegółowego zakresu i formy projektu budowlanego oświadczam,</w:t>
      </w:r>
      <w:r w:rsidR="004A1308" w:rsidRPr="00A06ABA">
        <w:rPr>
          <w:rFonts w:ascii="Arial" w:hAnsi="Arial" w:cs="Arial"/>
          <w:b/>
          <w:sz w:val="18"/>
          <w:szCs w:val="32"/>
        </w:rPr>
        <w:t>,</w:t>
      </w:r>
      <w:r w:rsidR="004A1308" w:rsidRPr="002D1A00">
        <w:rPr>
          <w:rFonts w:ascii="Arial" w:hAnsi="Arial" w:cs="Arial"/>
          <w:b/>
          <w:sz w:val="18"/>
          <w:szCs w:val="32"/>
        </w:rPr>
        <w:t xml:space="preserve"> że projekt techniczny dla zadania „Boisko wielofunkcyjne” </w:t>
      </w:r>
      <w:r w:rsidR="002D1A00" w:rsidRPr="002D1A00">
        <w:rPr>
          <w:rFonts w:ascii="Arial" w:hAnsi="Arial" w:cs="Arial"/>
          <w:b/>
          <w:sz w:val="18"/>
          <w:szCs w:val="20"/>
        </w:rPr>
        <w:t xml:space="preserve">lokalizacja :  11-220 Górowo Iławieckie   ul. Szkolna 6, dz. nr 75/1 </w:t>
      </w:r>
      <w:proofErr w:type="spellStart"/>
      <w:r w:rsidR="002D1A00" w:rsidRPr="002D1A00">
        <w:rPr>
          <w:rFonts w:ascii="Arial" w:hAnsi="Arial" w:cs="Arial"/>
          <w:b/>
          <w:sz w:val="18"/>
          <w:szCs w:val="20"/>
        </w:rPr>
        <w:t>obr</w:t>
      </w:r>
      <w:proofErr w:type="spellEnd"/>
      <w:r w:rsidR="002D1A00" w:rsidRPr="002D1A00">
        <w:rPr>
          <w:rFonts w:ascii="Arial" w:hAnsi="Arial" w:cs="Arial"/>
          <w:b/>
          <w:sz w:val="18"/>
          <w:szCs w:val="20"/>
        </w:rPr>
        <w:t>. geod. nr 3 m. Górowo Iławieckie  je. Górowo Iławieckie, inwestor : Zespół Szkół      z Ukraińskim Językiem Nauczania w Górowie Iławieckim ul. Szkolna 6 11-220 Górowo Iławieckie</w:t>
      </w:r>
    </w:p>
    <w:p w:rsidR="004A1308" w:rsidRDefault="004A1308" w:rsidP="004A1308">
      <w:pPr>
        <w:pStyle w:val="Tekstpodstawowy"/>
        <w:rPr>
          <w:rFonts w:ascii="Arial" w:hAnsi="Arial" w:cs="Arial"/>
          <w:sz w:val="18"/>
          <w:szCs w:val="32"/>
        </w:rPr>
      </w:pPr>
      <w:r>
        <w:rPr>
          <w:rFonts w:ascii="Arial" w:hAnsi="Arial" w:cs="Arial"/>
          <w:sz w:val="18"/>
          <w:szCs w:val="32"/>
        </w:rPr>
        <w:t>–został wykonany zgodnie z obowiązującymi przepisami oraz zasadami wiedzy technicznej.</w:t>
      </w:r>
    </w:p>
    <w:bookmarkEnd w:id="0"/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9"/>
        <w:gridCol w:w="3288"/>
        <w:gridCol w:w="2408"/>
        <w:gridCol w:w="2027"/>
      </w:tblGrid>
      <w:tr w:rsidR="004A1308" w:rsidTr="004A1308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1308" w:rsidRDefault="004A1308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Branża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1308" w:rsidRDefault="004A1308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Nazwisko i imię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1308" w:rsidRDefault="004A1308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Upr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. Bud.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1308" w:rsidRDefault="004A1308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Data i podpis</w:t>
            </w:r>
          </w:p>
        </w:tc>
      </w:tr>
      <w:tr w:rsidR="004A1308" w:rsidTr="004A1308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1308" w:rsidRDefault="004A1308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Budowlana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1308" w:rsidRDefault="004A1308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rFonts w:ascii="Arial" w:hAnsi="Arial" w:cs="Arial"/>
                <w:sz w:val="28"/>
                <w:lang w:eastAsia="en-US"/>
              </w:rPr>
              <w:t>mgr inż. Andrzej Konopka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1308" w:rsidRDefault="004A1308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Nr 294/86/OL</w:t>
            </w:r>
          </w:p>
          <w:p w:rsidR="004A1308" w:rsidRDefault="004A1308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1308" w:rsidRDefault="004A1308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4"/>
                <w:lang w:eastAsia="en-US"/>
              </w:rPr>
            </w:pPr>
          </w:p>
          <w:p w:rsidR="004A1308" w:rsidRDefault="002D1A00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06.2022</w:t>
            </w:r>
          </w:p>
        </w:tc>
      </w:tr>
      <w:tr w:rsidR="004A1308" w:rsidTr="002D1A00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1308" w:rsidRDefault="002D1A00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 xml:space="preserve">Elektryczna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D4A" w:rsidRDefault="002D1A00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rFonts w:ascii="Arial" w:hAnsi="Arial" w:cs="Arial"/>
                <w:sz w:val="28"/>
                <w:lang w:eastAsia="en-US"/>
              </w:rPr>
              <w:t>Marek Dziekoński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1308" w:rsidRDefault="002D1A00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  <w:t>Nr WAM/0060/ZOOE/09</w:t>
            </w:r>
          </w:p>
          <w:p w:rsidR="002D1A00" w:rsidRDefault="002D1A00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bCs w:val="0"/>
                <w:i/>
                <w:iCs/>
                <w:sz w:val="24"/>
                <w:lang w:eastAsia="en-US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2E58" w:rsidRDefault="002F2E58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A1308" w:rsidRDefault="002D1A00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06.2022</w:t>
            </w:r>
          </w:p>
        </w:tc>
      </w:tr>
    </w:tbl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p w:rsidR="004A1308" w:rsidRDefault="004A1308" w:rsidP="004A1308">
      <w:pPr>
        <w:pStyle w:val="Tekstpodstawowy"/>
        <w:jc w:val="left"/>
        <w:rPr>
          <w:rFonts w:ascii="Arial" w:hAnsi="Arial" w:cs="Arial"/>
          <w:sz w:val="20"/>
        </w:rPr>
      </w:pPr>
    </w:p>
    <w:p w:rsidR="002F2E58" w:rsidRPr="0093673A" w:rsidRDefault="004A1308" w:rsidP="005D7E08">
      <w:pPr>
        <w:pStyle w:val="Tekstpodstawowy"/>
        <w:rPr>
          <w:rFonts w:ascii="Arial" w:hAnsi="Arial" w:cs="Arial"/>
          <w:b w:val="0"/>
          <w:bCs w:val="0"/>
          <w:sz w:val="32"/>
        </w:rPr>
      </w:pPr>
      <w:r>
        <w:rPr>
          <w:rFonts w:ascii="Arial" w:hAnsi="Arial" w:cs="Arial"/>
          <w:b w:val="0"/>
          <w:bCs w:val="0"/>
          <w:sz w:val="32"/>
        </w:rPr>
        <w:t xml:space="preserve">OSTRÓDA </w:t>
      </w:r>
      <w:r w:rsidR="002D1A00">
        <w:rPr>
          <w:rFonts w:ascii="Arial" w:hAnsi="Arial" w:cs="Arial"/>
          <w:b w:val="0"/>
          <w:bCs w:val="0"/>
          <w:sz w:val="32"/>
        </w:rPr>
        <w:t>CZERWIEC 2022</w:t>
      </w:r>
    </w:p>
    <w:p w:rsidR="002F2E58" w:rsidRDefault="002F2E58" w:rsidP="002F2E58">
      <w:pPr>
        <w:pStyle w:val="Tekstpodstawowy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OPIS TECHNICZNY DO PROJEKTU ZAGOSPODAROWANIA ORAZ PROJEKTU TECHNICZNEGO                                      BOISKA WIELOFUNKCYJNEGO</w:t>
      </w:r>
    </w:p>
    <w:p w:rsidR="002F2E58" w:rsidRDefault="002F2E58" w:rsidP="002F2E58">
      <w:pPr>
        <w:pStyle w:val="Tekstpodstawowy"/>
        <w:rPr>
          <w:rFonts w:ascii="Arial" w:hAnsi="Arial" w:cs="Arial"/>
          <w:sz w:val="32"/>
        </w:rPr>
      </w:pPr>
    </w:p>
    <w:p w:rsidR="002F2E58" w:rsidRDefault="002F2E58" w:rsidP="002F2E58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Podstawa opracowania.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86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- Zlecenie </w:t>
      </w:r>
      <w:r w:rsidR="002D1A00">
        <w:rPr>
          <w:rFonts w:ascii="Arial" w:hAnsi="Arial" w:cs="Arial"/>
          <w:b w:val="0"/>
          <w:bCs w:val="0"/>
          <w:sz w:val="28"/>
        </w:rPr>
        <w:t xml:space="preserve">Zespołu Szkół z Ukraińskim Językiem Nauczania w Górowie Iławieckim </w:t>
      </w:r>
      <w:r>
        <w:rPr>
          <w:rFonts w:ascii="Arial" w:hAnsi="Arial" w:cs="Arial"/>
          <w:b w:val="0"/>
          <w:bCs w:val="0"/>
          <w:sz w:val="28"/>
        </w:rPr>
        <w:t xml:space="preserve"> na realizację opracowania</w:t>
      </w:r>
    </w:p>
    <w:p w:rsidR="002D1A00" w:rsidRDefault="002F2E58" w:rsidP="002D1A00">
      <w:pPr>
        <w:pStyle w:val="Tekstpodstawowy"/>
        <w:ind w:left="786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- Uzgodnienia programowe poczynione z Inwestorem tj. </w:t>
      </w:r>
      <w:r w:rsidR="002D1A00">
        <w:rPr>
          <w:rFonts w:ascii="Arial" w:hAnsi="Arial" w:cs="Arial"/>
          <w:b w:val="0"/>
          <w:bCs w:val="0"/>
          <w:sz w:val="28"/>
        </w:rPr>
        <w:t>Zespołem Szkół z Ukraińskim Językiem Nauczania w Górowie Iławieckim</w:t>
      </w:r>
    </w:p>
    <w:p w:rsidR="002F2E58" w:rsidRDefault="002F2E58" w:rsidP="002F2E58">
      <w:pPr>
        <w:pStyle w:val="Tekstpodstawowy"/>
        <w:ind w:left="786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- Normy, normatywy oraz założenia do projektowania boisk sportowych</w:t>
      </w:r>
    </w:p>
    <w:p w:rsidR="00AC2694" w:rsidRDefault="00AC2694" w:rsidP="002D1A00">
      <w:pPr>
        <w:pStyle w:val="Tekstpodstawowy"/>
        <w:jc w:val="left"/>
        <w:rPr>
          <w:rFonts w:ascii="Arial" w:hAnsi="Arial" w:cs="Arial"/>
          <w:b w:val="0"/>
          <w:sz w:val="28"/>
          <w:szCs w:val="28"/>
        </w:rPr>
      </w:pPr>
      <w:r w:rsidRPr="00AC2694">
        <w:rPr>
          <w:rFonts w:ascii="Arial" w:hAnsi="Arial" w:cs="Arial"/>
          <w:b w:val="0"/>
          <w:sz w:val="28"/>
          <w:szCs w:val="28"/>
        </w:rPr>
        <w:t xml:space="preserve">        - opracowanie nie wymaga szczególnych zezwoleń związanych z </w:t>
      </w:r>
      <w:r>
        <w:rPr>
          <w:rFonts w:ascii="Arial" w:hAnsi="Arial" w:cs="Arial"/>
          <w:b w:val="0"/>
          <w:sz w:val="28"/>
          <w:szCs w:val="28"/>
        </w:rPr>
        <w:t xml:space="preserve">   </w:t>
      </w:r>
    </w:p>
    <w:p w:rsidR="00AC2694" w:rsidRDefault="00AC2694" w:rsidP="002D1A00">
      <w:pPr>
        <w:pStyle w:val="Tekstpodstawowy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          </w:t>
      </w:r>
      <w:r w:rsidRPr="00AC2694">
        <w:rPr>
          <w:rFonts w:ascii="Arial" w:hAnsi="Arial" w:cs="Arial"/>
          <w:b w:val="0"/>
          <w:sz w:val="28"/>
          <w:szCs w:val="28"/>
        </w:rPr>
        <w:t xml:space="preserve">prawem budowlanym w zakresie pozwolenia na budowę (zadanie </w:t>
      </w:r>
      <w:r>
        <w:rPr>
          <w:rFonts w:ascii="Arial" w:hAnsi="Arial" w:cs="Arial"/>
          <w:b w:val="0"/>
          <w:sz w:val="28"/>
          <w:szCs w:val="28"/>
        </w:rPr>
        <w:t xml:space="preserve">   </w:t>
      </w:r>
    </w:p>
    <w:p w:rsidR="00AC2694" w:rsidRDefault="00AC2694" w:rsidP="002D1A00">
      <w:pPr>
        <w:pStyle w:val="Tekstpodstawowy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          </w:t>
      </w:r>
      <w:r w:rsidRPr="00AC2694">
        <w:rPr>
          <w:rFonts w:ascii="Arial" w:hAnsi="Arial" w:cs="Arial"/>
          <w:b w:val="0"/>
          <w:sz w:val="28"/>
          <w:szCs w:val="28"/>
        </w:rPr>
        <w:t xml:space="preserve">wymaga zgłoszenia do stosownego organu – Starostwo </w:t>
      </w:r>
    </w:p>
    <w:p w:rsidR="002F2E58" w:rsidRDefault="00AC2694" w:rsidP="002D1A00">
      <w:pPr>
        <w:pStyle w:val="Tekstpodstawowy"/>
        <w:jc w:val="left"/>
        <w:rPr>
          <w:rFonts w:ascii="Arial" w:hAnsi="Arial" w:cs="Arial"/>
          <w:b w:val="0"/>
          <w:sz w:val="32"/>
        </w:rPr>
      </w:pPr>
      <w:r>
        <w:rPr>
          <w:rFonts w:ascii="Arial" w:hAnsi="Arial" w:cs="Arial"/>
          <w:b w:val="0"/>
          <w:sz w:val="28"/>
          <w:szCs w:val="28"/>
        </w:rPr>
        <w:t xml:space="preserve">          </w:t>
      </w:r>
      <w:r w:rsidRPr="00AC2694">
        <w:rPr>
          <w:rFonts w:ascii="Arial" w:hAnsi="Arial" w:cs="Arial"/>
          <w:b w:val="0"/>
          <w:sz w:val="28"/>
          <w:szCs w:val="28"/>
        </w:rPr>
        <w:t>Powiatowe, przed przystąpieniem do realizacji prac</w:t>
      </w:r>
      <w:r w:rsidRPr="00AC2694">
        <w:rPr>
          <w:rFonts w:ascii="Arial" w:hAnsi="Arial" w:cs="Arial"/>
          <w:b w:val="0"/>
          <w:sz w:val="32"/>
        </w:rPr>
        <w:t>.</w:t>
      </w:r>
    </w:p>
    <w:p w:rsidR="00AC2694" w:rsidRPr="00AC2694" w:rsidRDefault="00AC2694" w:rsidP="002D1A00">
      <w:pPr>
        <w:pStyle w:val="Tekstpodstawowy"/>
        <w:jc w:val="left"/>
        <w:rPr>
          <w:rFonts w:ascii="Arial" w:hAnsi="Arial" w:cs="Arial"/>
          <w:b w:val="0"/>
          <w:sz w:val="32"/>
        </w:rPr>
      </w:pPr>
    </w:p>
    <w:p w:rsidR="002F2E58" w:rsidRDefault="002F2E58" w:rsidP="002F2E58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Przedmiot inwestycji.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       Zamierzenie będące przedmiotem opracowania ma polegać na poprawie stanu przyszkolnej infrastruktury sportowej- budowa </w:t>
      </w:r>
      <w:r w:rsidRPr="00703988">
        <w:rPr>
          <w:rFonts w:ascii="Arial" w:hAnsi="Arial" w:cs="Arial"/>
          <w:b w:val="0"/>
          <w:bCs w:val="0"/>
          <w:sz w:val="28"/>
        </w:rPr>
        <w:t xml:space="preserve"> </w:t>
      </w:r>
      <w:r>
        <w:rPr>
          <w:rFonts w:ascii="Arial" w:hAnsi="Arial" w:cs="Arial"/>
          <w:b w:val="0"/>
          <w:bCs w:val="0"/>
          <w:sz w:val="28"/>
        </w:rPr>
        <w:t>boiska wielofunkcyjnego o nawierzchni poliuretanowej,</w:t>
      </w:r>
      <w:r w:rsidR="00AC2694">
        <w:rPr>
          <w:rFonts w:ascii="Arial" w:hAnsi="Arial" w:cs="Arial"/>
          <w:b w:val="0"/>
          <w:bCs w:val="0"/>
          <w:sz w:val="28"/>
        </w:rPr>
        <w:t xml:space="preserve"> bieżni lekkoatletycznej o długości 60 </w:t>
      </w:r>
      <w:proofErr w:type="spellStart"/>
      <w:r w:rsidR="00AC2694">
        <w:rPr>
          <w:rFonts w:ascii="Arial" w:hAnsi="Arial" w:cs="Arial"/>
          <w:b w:val="0"/>
          <w:bCs w:val="0"/>
          <w:sz w:val="28"/>
        </w:rPr>
        <w:t>mb</w:t>
      </w:r>
      <w:proofErr w:type="spellEnd"/>
      <w:r w:rsidR="00AC2694">
        <w:rPr>
          <w:rFonts w:ascii="Arial" w:hAnsi="Arial" w:cs="Arial"/>
          <w:b w:val="0"/>
          <w:bCs w:val="0"/>
          <w:sz w:val="28"/>
        </w:rPr>
        <w:t>, skoczni do skoku w dal,</w:t>
      </w:r>
      <w:r>
        <w:rPr>
          <w:rFonts w:ascii="Arial" w:hAnsi="Arial" w:cs="Arial"/>
          <w:b w:val="0"/>
          <w:bCs w:val="0"/>
          <w:sz w:val="28"/>
        </w:rPr>
        <w:t xml:space="preserve"> przeznaczonej na potrzeby realizacji zajęć wychowania fizycznego dla uczniów i  wychowanków</w:t>
      </w:r>
      <w:r w:rsidR="00AC2694">
        <w:rPr>
          <w:rFonts w:ascii="Arial" w:hAnsi="Arial" w:cs="Arial"/>
          <w:b w:val="0"/>
          <w:bCs w:val="0"/>
          <w:sz w:val="28"/>
        </w:rPr>
        <w:t xml:space="preserve"> Zespołu Szkół z Ukraińskim Językiem Nauczania w Górowie Iławieckim  </w:t>
      </w:r>
      <w:r>
        <w:rPr>
          <w:rFonts w:ascii="Arial" w:hAnsi="Arial" w:cs="Arial"/>
          <w:b w:val="0"/>
          <w:bCs w:val="0"/>
          <w:sz w:val="28"/>
        </w:rPr>
        <w:t xml:space="preserve">. Drugą grupą odbiorców infrastruktury przyszkolnej będzie społeczność lokalna </w:t>
      </w:r>
      <w:r w:rsidR="00AC2694">
        <w:rPr>
          <w:rFonts w:ascii="Arial" w:hAnsi="Arial" w:cs="Arial"/>
          <w:b w:val="0"/>
          <w:bCs w:val="0"/>
          <w:sz w:val="28"/>
        </w:rPr>
        <w:t>miasta Górowo Iławieckie.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 w:rsidRPr="00BC70C8">
        <w:rPr>
          <w:rFonts w:ascii="Arial" w:hAnsi="Arial" w:cs="Arial"/>
          <w:b w:val="0"/>
          <w:bCs w:val="0"/>
          <w:sz w:val="28"/>
        </w:rPr>
        <w:t>W ramach projektowanego zamierzenia planowana jest realizacja boiska wielofunkcyjnego do uprawiania piłki ręcznej, mini piłki nożnej w zakresie boiska do piłki ręcznej, piłki siatkowej, koszykowej oraz tenisa ziemnego</w:t>
      </w:r>
      <w:r w:rsidR="00AC2694">
        <w:rPr>
          <w:rFonts w:ascii="Arial" w:hAnsi="Arial" w:cs="Arial"/>
          <w:b w:val="0"/>
          <w:bCs w:val="0"/>
          <w:sz w:val="28"/>
        </w:rPr>
        <w:t xml:space="preserve">, a także bieżni lekkoatletycznej o długości 60 </w:t>
      </w:r>
      <w:proofErr w:type="spellStart"/>
      <w:r w:rsidR="00AC2694">
        <w:rPr>
          <w:rFonts w:ascii="Arial" w:hAnsi="Arial" w:cs="Arial"/>
          <w:b w:val="0"/>
          <w:bCs w:val="0"/>
          <w:sz w:val="28"/>
        </w:rPr>
        <w:t>mb</w:t>
      </w:r>
      <w:proofErr w:type="spellEnd"/>
      <w:r w:rsidR="00AC2694">
        <w:rPr>
          <w:rFonts w:ascii="Arial" w:hAnsi="Arial" w:cs="Arial"/>
          <w:b w:val="0"/>
          <w:bCs w:val="0"/>
          <w:sz w:val="28"/>
        </w:rPr>
        <w:t>, skoczni do skoku w dal.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       </w:t>
      </w:r>
      <w:r w:rsidRPr="00BC70C8">
        <w:rPr>
          <w:rFonts w:ascii="Arial" w:hAnsi="Arial" w:cs="Arial"/>
          <w:b w:val="0"/>
          <w:bCs w:val="0"/>
          <w:sz w:val="28"/>
        </w:rPr>
        <w:t xml:space="preserve">Boisko wielofunkcyjne wyposażone będzie w oświetlenie, które pozwoli wydłużyć czas funkcjonowania obiektu, zwłaszcza </w:t>
      </w:r>
      <w:r w:rsidR="00C939D1">
        <w:rPr>
          <w:rFonts w:ascii="Arial" w:hAnsi="Arial" w:cs="Arial"/>
          <w:b w:val="0"/>
          <w:bCs w:val="0"/>
          <w:sz w:val="28"/>
        </w:rPr>
        <w:t xml:space="preserve">            </w:t>
      </w:r>
      <w:r w:rsidRPr="00BC70C8">
        <w:rPr>
          <w:rFonts w:ascii="Arial" w:hAnsi="Arial" w:cs="Arial"/>
          <w:b w:val="0"/>
          <w:bCs w:val="0"/>
          <w:sz w:val="28"/>
        </w:rPr>
        <w:t>w okresie jesienno-zimowym</w:t>
      </w:r>
      <w:r>
        <w:rPr>
          <w:rFonts w:ascii="Arial" w:hAnsi="Arial" w:cs="Arial"/>
          <w:b w:val="0"/>
          <w:bCs w:val="0"/>
          <w:sz w:val="28"/>
        </w:rPr>
        <w:t xml:space="preserve"> (oddzielne opracowanie) </w:t>
      </w:r>
      <w:r w:rsidRPr="00BC70C8">
        <w:rPr>
          <w:rFonts w:ascii="Arial" w:hAnsi="Arial" w:cs="Arial"/>
          <w:b w:val="0"/>
          <w:bCs w:val="0"/>
          <w:sz w:val="28"/>
        </w:rPr>
        <w:t xml:space="preserve">. </w:t>
      </w:r>
    </w:p>
    <w:p w:rsidR="002F2E58" w:rsidRPr="00BC70C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       </w:t>
      </w:r>
      <w:r w:rsidRPr="00BC70C8">
        <w:rPr>
          <w:rFonts w:ascii="Arial" w:hAnsi="Arial" w:cs="Arial"/>
          <w:b w:val="0"/>
          <w:bCs w:val="0"/>
          <w:sz w:val="28"/>
        </w:rPr>
        <w:t xml:space="preserve">Dojście do boiska nastąpi ciągiem pieszym od strony budynku </w:t>
      </w:r>
      <w:r>
        <w:rPr>
          <w:rFonts w:ascii="Arial" w:hAnsi="Arial" w:cs="Arial"/>
          <w:b w:val="0"/>
          <w:bCs w:val="0"/>
          <w:sz w:val="28"/>
        </w:rPr>
        <w:t xml:space="preserve">Sali gimnastycznej zlokalizowanej w kompleksie </w:t>
      </w:r>
      <w:r w:rsidR="00AC2694">
        <w:rPr>
          <w:rFonts w:ascii="Arial" w:hAnsi="Arial" w:cs="Arial"/>
          <w:b w:val="0"/>
          <w:bCs w:val="0"/>
          <w:sz w:val="28"/>
        </w:rPr>
        <w:t xml:space="preserve">Zespołu Szkół z Ukraińskim Językiem Nauczania w Górowie Iławieckim.  </w:t>
      </w:r>
      <w:r w:rsidRPr="00BC70C8">
        <w:rPr>
          <w:rFonts w:ascii="Arial" w:hAnsi="Arial" w:cs="Arial"/>
          <w:b w:val="0"/>
          <w:bCs w:val="0"/>
          <w:sz w:val="28"/>
        </w:rPr>
        <w:t xml:space="preserve">Przy boisku wielofunkcyjnym zostanie wydzielone miejsce </w:t>
      </w:r>
      <w:r>
        <w:rPr>
          <w:rFonts w:ascii="Arial" w:hAnsi="Arial" w:cs="Arial"/>
          <w:b w:val="0"/>
          <w:bCs w:val="0"/>
          <w:sz w:val="28"/>
        </w:rPr>
        <w:t xml:space="preserve">i zainstalowane urządzenia </w:t>
      </w:r>
      <w:r w:rsidRPr="00BC70C8">
        <w:rPr>
          <w:rFonts w:ascii="Arial" w:hAnsi="Arial" w:cs="Arial"/>
          <w:b w:val="0"/>
          <w:bCs w:val="0"/>
          <w:sz w:val="28"/>
        </w:rPr>
        <w:t xml:space="preserve">do parkowania rowerów. Parkowanie pojazdów innych niż rowery nastąpi poza terenem posesji objętej </w:t>
      </w:r>
      <w:r w:rsidRPr="00BC70C8">
        <w:rPr>
          <w:rFonts w:ascii="Arial" w:hAnsi="Arial" w:cs="Arial"/>
          <w:b w:val="0"/>
          <w:bCs w:val="0"/>
          <w:sz w:val="28"/>
        </w:rPr>
        <w:lastRenderedPageBreak/>
        <w:t>opracowaniem</w:t>
      </w:r>
      <w:r>
        <w:rPr>
          <w:rFonts w:ascii="Arial" w:hAnsi="Arial" w:cs="Arial"/>
          <w:b w:val="0"/>
          <w:bCs w:val="0"/>
          <w:sz w:val="28"/>
        </w:rPr>
        <w:t xml:space="preserve"> (istniejące parkingi na terenie posesji </w:t>
      </w:r>
      <w:r w:rsidR="00AC2694">
        <w:rPr>
          <w:rFonts w:ascii="Arial" w:hAnsi="Arial" w:cs="Arial"/>
          <w:b w:val="0"/>
          <w:bCs w:val="0"/>
          <w:sz w:val="28"/>
        </w:rPr>
        <w:t xml:space="preserve">Zespołu Szkół z Ukraińskim Językiem Nauczania w Górowie Iławieckim  </w:t>
      </w:r>
    </w:p>
    <w:p w:rsidR="002F2E58" w:rsidRPr="008251B7" w:rsidRDefault="008251B7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  <w:szCs w:val="28"/>
        </w:rPr>
      </w:pPr>
      <w:r w:rsidRPr="008251B7">
        <w:rPr>
          <w:rFonts w:ascii="Arial" w:hAnsi="Arial" w:cs="Arial"/>
          <w:b w:val="0"/>
          <w:sz w:val="28"/>
          <w:szCs w:val="28"/>
        </w:rPr>
        <w:t>Obiekt będzie przystosowany do użytkowania przez osoby niepełnosprawne, oraz poruszające się na wózkach inwalidzkich</w:t>
      </w:r>
      <w:r>
        <w:rPr>
          <w:rFonts w:ascii="Arial" w:hAnsi="Arial" w:cs="Arial"/>
          <w:b w:val="0"/>
          <w:sz w:val="28"/>
          <w:szCs w:val="28"/>
        </w:rPr>
        <w:t>.</w:t>
      </w:r>
    </w:p>
    <w:p w:rsidR="002F2E58" w:rsidRDefault="002F2E58" w:rsidP="008251B7">
      <w:pPr>
        <w:pStyle w:val="Tekstpodstawowy"/>
        <w:jc w:val="left"/>
        <w:rPr>
          <w:rFonts w:ascii="Arial" w:hAnsi="Arial" w:cs="Arial"/>
          <w:sz w:val="32"/>
        </w:rPr>
      </w:pPr>
    </w:p>
    <w:p w:rsidR="002F2E58" w:rsidRDefault="002F2E58" w:rsidP="002F2E58">
      <w:pPr>
        <w:pStyle w:val="Tekstpodstawowy"/>
        <w:ind w:left="3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Istniejący stan zagospodarowania.</w:t>
      </w:r>
    </w:p>
    <w:p w:rsidR="002F2E58" w:rsidRDefault="002F2E58" w:rsidP="002F2E58">
      <w:pPr>
        <w:pStyle w:val="Tekstpodstawowy"/>
        <w:ind w:left="3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:rsidR="002F2E58" w:rsidRDefault="002F2E58" w:rsidP="002F2E58">
      <w:pPr>
        <w:pStyle w:val="Tekstpodstawowy"/>
        <w:ind w:left="720" w:hanging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b w:val="0"/>
          <w:bCs w:val="0"/>
          <w:sz w:val="28"/>
        </w:rPr>
        <w:t xml:space="preserve">Działka nr </w:t>
      </w:r>
      <w:r w:rsidR="00DE169A">
        <w:rPr>
          <w:rFonts w:ascii="Arial" w:hAnsi="Arial" w:cs="Arial"/>
          <w:b w:val="0"/>
          <w:bCs w:val="0"/>
          <w:sz w:val="28"/>
        </w:rPr>
        <w:t>75/1</w:t>
      </w:r>
      <w:r>
        <w:rPr>
          <w:rFonts w:ascii="Arial" w:hAnsi="Arial" w:cs="Arial"/>
          <w:b w:val="0"/>
          <w:bCs w:val="0"/>
          <w:sz w:val="28"/>
        </w:rPr>
        <w:t xml:space="preserve"> </w:t>
      </w:r>
      <w:proofErr w:type="spellStart"/>
      <w:r>
        <w:rPr>
          <w:rFonts w:ascii="Arial" w:hAnsi="Arial" w:cs="Arial"/>
          <w:b w:val="0"/>
          <w:bCs w:val="0"/>
          <w:sz w:val="28"/>
        </w:rPr>
        <w:t>obr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. geod. Nr </w:t>
      </w:r>
      <w:r w:rsidR="00DE169A">
        <w:rPr>
          <w:rFonts w:ascii="Arial" w:hAnsi="Arial" w:cs="Arial"/>
          <w:b w:val="0"/>
          <w:bCs w:val="0"/>
          <w:sz w:val="28"/>
        </w:rPr>
        <w:t>3</w:t>
      </w:r>
      <w:r>
        <w:rPr>
          <w:rFonts w:ascii="Arial" w:hAnsi="Arial" w:cs="Arial"/>
          <w:b w:val="0"/>
          <w:bCs w:val="0"/>
          <w:sz w:val="28"/>
        </w:rPr>
        <w:t xml:space="preserve"> – </w:t>
      </w:r>
      <w:r w:rsidR="00DE169A">
        <w:rPr>
          <w:rFonts w:ascii="Arial" w:hAnsi="Arial" w:cs="Arial"/>
          <w:b w:val="0"/>
          <w:bCs w:val="0"/>
          <w:sz w:val="28"/>
        </w:rPr>
        <w:t>m</w:t>
      </w:r>
      <w:r>
        <w:rPr>
          <w:rFonts w:ascii="Arial" w:hAnsi="Arial" w:cs="Arial"/>
          <w:b w:val="0"/>
          <w:bCs w:val="0"/>
          <w:sz w:val="28"/>
        </w:rPr>
        <w:t xml:space="preserve">. </w:t>
      </w:r>
      <w:r w:rsidR="00DE169A">
        <w:rPr>
          <w:rFonts w:ascii="Arial" w:hAnsi="Arial" w:cs="Arial"/>
          <w:b w:val="0"/>
          <w:bCs w:val="0"/>
          <w:sz w:val="28"/>
        </w:rPr>
        <w:t>Górowo Iławieckie</w:t>
      </w:r>
      <w:r>
        <w:rPr>
          <w:rFonts w:ascii="Arial" w:hAnsi="Arial" w:cs="Arial"/>
          <w:b w:val="0"/>
          <w:bCs w:val="0"/>
          <w:sz w:val="28"/>
        </w:rPr>
        <w:t>, na której ma być zlokalizowany projektowany obiekt usytuowan</w:t>
      </w:r>
      <w:r w:rsidR="00DE169A">
        <w:rPr>
          <w:rFonts w:ascii="Arial" w:hAnsi="Arial" w:cs="Arial"/>
          <w:b w:val="0"/>
          <w:bCs w:val="0"/>
          <w:sz w:val="28"/>
        </w:rPr>
        <w:t>a</w:t>
      </w:r>
      <w:r>
        <w:rPr>
          <w:rFonts w:ascii="Arial" w:hAnsi="Arial" w:cs="Arial"/>
          <w:b w:val="0"/>
          <w:bCs w:val="0"/>
          <w:sz w:val="28"/>
        </w:rPr>
        <w:t xml:space="preserve"> jest w </w:t>
      </w:r>
      <w:r w:rsidR="00DE169A">
        <w:rPr>
          <w:rFonts w:ascii="Arial" w:hAnsi="Arial" w:cs="Arial"/>
          <w:b w:val="0"/>
          <w:bCs w:val="0"/>
          <w:sz w:val="28"/>
        </w:rPr>
        <w:t>południowej</w:t>
      </w:r>
      <w:r>
        <w:rPr>
          <w:rFonts w:ascii="Arial" w:hAnsi="Arial" w:cs="Arial"/>
          <w:b w:val="0"/>
          <w:bCs w:val="0"/>
          <w:sz w:val="28"/>
        </w:rPr>
        <w:t xml:space="preserve"> części miejscowości </w:t>
      </w:r>
      <w:r w:rsidR="00DE169A">
        <w:rPr>
          <w:rFonts w:ascii="Arial" w:hAnsi="Arial" w:cs="Arial"/>
          <w:b w:val="0"/>
          <w:bCs w:val="0"/>
          <w:sz w:val="28"/>
        </w:rPr>
        <w:t>Górowo Iławieckie</w:t>
      </w:r>
      <w:r>
        <w:rPr>
          <w:rFonts w:ascii="Arial" w:hAnsi="Arial" w:cs="Arial"/>
          <w:b w:val="0"/>
          <w:bCs w:val="0"/>
          <w:sz w:val="28"/>
        </w:rPr>
        <w:t xml:space="preserve"> na terenie zabudowanym obiektami </w:t>
      </w:r>
      <w:proofErr w:type="spellStart"/>
      <w:r>
        <w:rPr>
          <w:rFonts w:ascii="Arial" w:hAnsi="Arial" w:cs="Arial"/>
          <w:b w:val="0"/>
          <w:bCs w:val="0"/>
          <w:sz w:val="28"/>
        </w:rPr>
        <w:t>dydaktyczno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 – </w:t>
      </w:r>
      <w:proofErr w:type="spellStart"/>
      <w:r>
        <w:rPr>
          <w:rFonts w:ascii="Arial" w:hAnsi="Arial" w:cs="Arial"/>
          <w:b w:val="0"/>
          <w:bCs w:val="0"/>
          <w:sz w:val="28"/>
        </w:rPr>
        <w:t>socjalno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 – sportowymi, ukształtowanie działki </w:t>
      </w:r>
      <w:r w:rsidR="00DE169A">
        <w:rPr>
          <w:rFonts w:ascii="Arial" w:hAnsi="Arial" w:cs="Arial"/>
          <w:b w:val="0"/>
          <w:bCs w:val="0"/>
          <w:sz w:val="28"/>
        </w:rPr>
        <w:t>z lekkim pochyłem (ok. 1.50 m) w kierunku południowo - wschodnim</w:t>
      </w:r>
      <w:r>
        <w:rPr>
          <w:rFonts w:ascii="Arial" w:hAnsi="Arial" w:cs="Arial"/>
          <w:b w:val="0"/>
          <w:bCs w:val="0"/>
          <w:sz w:val="28"/>
        </w:rPr>
        <w:t xml:space="preserve">. Do czasu realizacji zamierzenia działka była wykorzystywana jako </w:t>
      </w:r>
      <w:r w:rsidR="00C939D1">
        <w:rPr>
          <w:rFonts w:ascii="Arial" w:hAnsi="Arial" w:cs="Arial"/>
          <w:b w:val="0"/>
          <w:bCs w:val="0"/>
          <w:sz w:val="28"/>
        </w:rPr>
        <w:t xml:space="preserve">plac zabaw - </w:t>
      </w:r>
      <w:r>
        <w:rPr>
          <w:rFonts w:ascii="Arial" w:hAnsi="Arial" w:cs="Arial"/>
          <w:b w:val="0"/>
          <w:bCs w:val="0"/>
          <w:sz w:val="28"/>
        </w:rPr>
        <w:t>boisko szkolne, które nie spełnia</w:t>
      </w:r>
      <w:r w:rsidR="00C939D1">
        <w:rPr>
          <w:rFonts w:ascii="Arial" w:hAnsi="Arial" w:cs="Arial"/>
          <w:b w:val="0"/>
          <w:bCs w:val="0"/>
          <w:sz w:val="28"/>
        </w:rPr>
        <w:t xml:space="preserve"> żadnych wymogów bezpieczeństwa</w:t>
      </w:r>
      <w:r>
        <w:rPr>
          <w:rFonts w:ascii="Arial" w:hAnsi="Arial" w:cs="Arial"/>
          <w:b w:val="0"/>
          <w:bCs w:val="0"/>
          <w:sz w:val="28"/>
        </w:rPr>
        <w:t xml:space="preserve"> i komfortu</w:t>
      </w:r>
      <w:r w:rsidR="00DE169A">
        <w:rPr>
          <w:rFonts w:ascii="Arial" w:hAnsi="Arial" w:cs="Arial"/>
          <w:b w:val="0"/>
          <w:bCs w:val="0"/>
          <w:sz w:val="28"/>
        </w:rPr>
        <w:t xml:space="preserve"> użytkowania przez użytkowników</w:t>
      </w:r>
      <w:r>
        <w:rPr>
          <w:rFonts w:ascii="Arial" w:hAnsi="Arial" w:cs="Arial"/>
          <w:b w:val="0"/>
          <w:bCs w:val="0"/>
          <w:sz w:val="28"/>
        </w:rPr>
        <w:t xml:space="preserve">. Dojazd oraz dojście do działki zapewnia  istniejący wjazd na teren posesji </w:t>
      </w:r>
      <w:r w:rsidR="00DE169A">
        <w:rPr>
          <w:rFonts w:ascii="Arial" w:hAnsi="Arial" w:cs="Arial"/>
          <w:b w:val="0"/>
          <w:bCs w:val="0"/>
          <w:sz w:val="28"/>
        </w:rPr>
        <w:t xml:space="preserve">Zespołu Szkół z Ukraińskim Językiem Nauczania w Górowie Iławieckim  </w:t>
      </w:r>
      <w:r>
        <w:rPr>
          <w:rFonts w:ascii="Arial" w:hAnsi="Arial" w:cs="Arial"/>
          <w:b w:val="0"/>
          <w:bCs w:val="0"/>
          <w:sz w:val="28"/>
        </w:rPr>
        <w:t xml:space="preserve">- oraz utwardzone istniejące i projektowane </w:t>
      </w:r>
      <w:r w:rsidR="00C939D1">
        <w:rPr>
          <w:rFonts w:ascii="Arial" w:hAnsi="Arial" w:cs="Arial"/>
          <w:b w:val="0"/>
          <w:bCs w:val="0"/>
          <w:sz w:val="28"/>
        </w:rPr>
        <w:t>wewnętrzne ciągi</w:t>
      </w:r>
      <w:r w:rsidR="00DE169A">
        <w:rPr>
          <w:rFonts w:ascii="Arial" w:hAnsi="Arial" w:cs="Arial"/>
          <w:b w:val="0"/>
          <w:bCs w:val="0"/>
          <w:sz w:val="28"/>
        </w:rPr>
        <w:t xml:space="preserve"> komunikacyjne</w:t>
      </w:r>
      <w:r w:rsidR="00C939D1">
        <w:rPr>
          <w:rFonts w:ascii="Arial" w:hAnsi="Arial" w:cs="Arial"/>
          <w:b w:val="0"/>
          <w:bCs w:val="0"/>
          <w:sz w:val="28"/>
        </w:rPr>
        <w:t xml:space="preserve"> piesze</w:t>
      </w:r>
      <w:r w:rsidR="00DE169A">
        <w:rPr>
          <w:rFonts w:ascii="Arial" w:hAnsi="Arial" w:cs="Arial"/>
          <w:b w:val="0"/>
          <w:bCs w:val="0"/>
          <w:sz w:val="28"/>
        </w:rPr>
        <w:t xml:space="preserve"> i jezdne</w:t>
      </w:r>
      <w:r>
        <w:rPr>
          <w:rFonts w:ascii="Arial" w:hAnsi="Arial" w:cs="Arial"/>
          <w:b w:val="0"/>
          <w:bCs w:val="0"/>
          <w:sz w:val="28"/>
        </w:rPr>
        <w:t>.</w:t>
      </w:r>
    </w:p>
    <w:p w:rsidR="002F2E58" w:rsidRPr="0037456C" w:rsidRDefault="002F2E58" w:rsidP="002F2E58">
      <w:pPr>
        <w:pStyle w:val="Tekstpodstawowy"/>
        <w:ind w:left="720" w:hanging="720"/>
        <w:jc w:val="left"/>
        <w:rPr>
          <w:sz w:val="28"/>
          <w:szCs w:val="28"/>
        </w:rPr>
      </w:pPr>
    </w:p>
    <w:p w:rsidR="002F2E58" w:rsidRDefault="002F2E58" w:rsidP="002F2E58">
      <w:pPr>
        <w:pStyle w:val="Tekstpodstawowy"/>
        <w:ind w:left="426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4. Projektowane zagospodarowanie działki.</w:t>
      </w:r>
    </w:p>
    <w:p w:rsidR="002F2E58" w:rsidRDefault="002F2E58" w:rsidP="002F2E58">
      <w:pPr>
        <w:pStyle w:val="Tekstpodstawowy"/>
        <w:ind w:left="36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Pr="00BD53B1" w:rsidRDefault="002F2E58" w:rsidP="002F2E58">
      <w:pPr>
        <w:suppressAutoHyphens w:val="0"/>
        <w:autoSpaceDE w:val="0"/>
        <w:adjustRightInd w:val="0"/>
        <w:ind w:firstLine="709"/>
        <w:rPr>
          <w:rFonts w:ascii="Arial" w:eastAsia="Calibri" w:hAnsi="Arial" w:cs="Arial"/>
          <w:color w:val="000000"/>
          <w:sz w:val="28"/>
          <w:szCs w:val="28"/>
          <w:lang w:eastAsia="en-US"/>
        </w:rPr>
      </w:pPr>
      <w:r w:rsidRPr="00BD53B1">
        <w:rPr>
          <w:rFonts w:ascii="Arial" w:hAnsi="Arial" w:cs="Arial"/>
          <w:color w:val="000000"/>
          <w:sz w:val="28"/>
          <w:szCs w:val="28"/>
        </w:rPr>
        <w:t xml:space="preserve">Zgodnie z załącznikiem do ustawy z dnia </w:t>
      </w:r>
      <w:r w:rsidRPr="00BD53B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7 lipca 1994 r. </w:t>
      </w:r>
    </w:p>
    <w:p w:rsidR="002F2E58" w:rsidRDefault="002F2E58" w:rsidP="002F2E58">
      <w:pPr>
        <w:suppressAutoHyphens w:val="0"/>
        <w:autoSpaceDE w:val="0"/>
        <w:adjustRightInd w:val="0"/>
        <w:ind w:left="709"/>
        <w:rPr>
          <w:rFonts w:ascii="Arial" w:eastAsia="Calibri" w:hAnsi="Arial" w:cs="Arial"/>
          <w:color w:val="000000"/>
          <w:sz w:val="28"/>
          <w:szCs w:val="28"/>
          <w:lang w:eastAsia="en-US"/>
        </w:rPr>
      </w:pPr>
      <w:r w:rsidRPr="00BD53B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 xml:space="preserve">Dz.U. 1994 poz. 414 ( z </w:t>
      </w:r>
      <w:proofErr w:type="spellStart"/>
      <w:r w:rsidRPr="00BD53B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>późn</w:t>
      </w:r>
      <w:proofErr w:type="spellEnd"/>
      <w:r w:rsidRPr="00BD53B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>. zmianami) Prawo budowlane projektowany obiekt z</w:t>
      </w:r>
      <w:r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>a</w:t>
      </w:r>
      <w:r w:rsidRPr="00BD53B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 xml:space="preserve">liczony został do kategorii </w:t>
      </w:r>
      <w:r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>V</w:t>
      </w:r>
      <w:r w:rsidRPr="00BD53B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 xml:space="preserve"> obiektów budowlanych.</w:t>
      </w:r>
      <w:r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 xml:space="preserve"> </w:t>
      </w:r>
      <w:r w:rsidRPr="00BE369F">
        <w:rPr>
          <w:rFonts w:ascii="Arial" w:eastAsia="Calibri" w:hAnsi="Arial" w:cs="Arial"/>
          <w:color w:val="000000"/>
          <w:sz w:val="28"/>
          <w:szCs w:val="28"/>
          <w:u w:val="single"/>
          <w:lang w:eastAsia="en-US"/>
        </w:rPr>
        <w:t>Obszar oddziaływania obiektu projektowanego ogranicza się do terenu objętego opracowaniem</w:t>
      </w:r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 xml:space="preserve"> (Dz. Nr </w:t>
      </w:r>
      <w:r w:rsidR="00DE169A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75/1</w:t>
      </w:r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 xml:space="preserve"> </w:t>
      </w:r>
      <w:proofErr w:type="spellStart"/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obr</w:t>
      </w:r>
      <w:proofErr w:type="spellEnd"/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 xml:space="preserve">. geod. Nr </w:t>
      </w:r>
      <w:r w:rsidR="00DE169A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3</w:t>
      </w:r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 xml:space="preserve"> – </w:t>
      </w:r>
      <w:r w:rsidR="00DE169A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m. Górowo Iławieckie</w:t>
      </w:r>
      <w:r w:rsidR="00BE369F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 xml:space="preserve"> w części ograniczonej ogrodzeniem istniejącego </w:t>
      </w:r>
      <w:r w:rsidR="00DE169A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obiektu dydaktycznego</w:t>
      </w:r>
      <w:r w:rsidR="00C939D1" w:rsidRPr="00BE369F">
        <w:rPr>
          <w:rFonts w:ascii="Arial" w:eastAsia="Calibri" w:hAnsi="Arial" w:cs="Arial"/>
          <w:bCs/>
          <w:color w:val="000000"/>
          <w:sz w:val="28"/>
          <w:szCs w:val="28"/>
          <w:u w:val="single"/>
          <w:lang w:eastAsia="en-US"/>
        </w:rPr>
        <w:t>)</w:t>
      </w:r>
      <w:r w:rsidR="00C939D1">
        <w:rPr>
          <w:rFonts w:ascii="Arial" w:eastAsia="Calibri" w:hAnsi="Arial" w:cs="Arial"/>
          <w:bCs/>
          <w:color w:val="000000"/>
          <w:sz w:val="28"/>
          <w:szCs w:val="28"/>
          <w:lang w:eastAsia="en-US"/>
        </w:rPr>
        <w:t xml:space="preserve"> </w:t>
      </w:r>
      <w:r w:rsidRPr="00BD53B1">
        <w:rPr>
          <w:rFonts w:ascii="Arial" w:eastAsia="Calibri" w:hAnsi="Arial" w:cs="Arial"/>
          <w:color w:val="000000"/>
          <w:sz w:val="28"/>
          <w:szCs w:val="28"/>
          <w:lang w:eastAsia="en-US"/>
        </w:rPr>
        <w:t>, obiekt nie będzie prowadził do zaburzenia harmonii istniejącej zabudowy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. Działania związane z realizacją zadania </w:t>
      </w:r>
      <w:r w:rsidR="00C939D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nie 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będą wiązały się z koniecznością przebudowy </w:t>
      </w:r>
      <w:r w:rsidR="00C939D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budynku istniejącej </w:t>
      </w:r>
      <w:r w:rsidR="008703B1" w:rsidRPr="008703B1">
        <w:rPr>
          <w:rFonts w:ascii="Arial" w:hAnsi="Arial" w:cs="Arial"/>
          <w:bCs/>
        </w:rPr>
        <w:t>Zespołu Szkół</w:t>
      </w:r>
      <w:r w:rsidR="008703B1" w:rsidRPr="006F0E9D">
        <w:rPr>
          <w:rFonts w:ascii="Arial" w:hAnsi="Arial" w:cs="Arial"/>
          <w:bCs/>
          <w:sz w:val="28"/>
          <w:szCs w:val="28"/>
        </w:rPr>
        <w:t xml:space="preserve"> z Ukraińskim Językiem Nauczania w Górowie Iławieckim</w:t>
      </w:r>
      <w:r w:rsidR="008703B1" w:rsidRPr="006F0E9D">
        <w:rPr>
          <w:rFonts w:ascii="Arial" w:hAnsi="Arial" w:cs="Arial"/>
          <w:b/>
          <w:bCs/>
          <w:sz w:val="28"/>
          <w:szCs w:val="28"/>
        </w:rPr>
        <w:t xml:space="preserve"> </w:t>
      </w:r>
      <w:r w:rsidR="008703B1" w:rsidRPr="006F0E9D">
        <w:rPr>
          <w:rFonts w:ascii="Arial" w:hAnsi="Arial" w:cs="Arial"/>
          <w:sz w:val="28"/>
          <w:szCs w:val="28"/>
        </w:rPr>
        <w:t xml:space="preserve"> </w:t>
      </w:r>
      <w:r w:rsidR="00C939D1" w:rsidRPr="006F0E9D">
        <w:rPr>
          <w:rFonts w:ascii="Arial" w:eastAsia="Calibri" w:hAnsi="Arial" w:cs="Arial"/>
          <w:color w:val="000000"/>
          <w:sz w:val="28"/>
          <w:szCs w:val="28"/>
          <w:lang w:eastAsia="en-US"/>
        </w:rPr>
        <w:t>.</w:t>
      </w:r>
    </w:p>
    <w:p w:rsidR="002F2E58" w:rsidRDefault="002F2E58" w:rsidP="002F2E58">
      <w:pPr>
        <w:suppressAutoHyphens w:val="0"/>
        <w:autoSpaceDE w:val="0"/>
        <w:adjustRightInd w:val="0"/>
        <w:ind w:left="709"/>
        <w:rPr>
          <w:rFonts w:ascii="Arial" w:eastAsia="Calibri" w:hAnsi="Arial" w:cs="Arial"/>
          <w:color w:val="000000"/>
          <w:sz w:val="28"/>
          <w:szCs w:val="28"/>
          <w:lang w:eastAsia="en-US"/>
        </w:rPr>
      </w:pP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Plan zagospodarowania terenu </w:t>
      </w:r>
      <w:r w:rsidR="00C939D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do 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>projektu budowlanego obejmuje podstawowe elementy zagospodarowania (boisko,</w:t>
      </w:r>
      <w:r w:rsidR="008703B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bieżnię lekkoatletyczną o dł. 60 </w:t>
      </w:r>
      <w:proofErr w:type="spellStart"/>
      <w:r w:rsidR="008703B1">
        <w:rPr>
          <w:rFonts w:ascii="Arial" w:eastAsia="Calibri" w:hAnsi="Arial" w:cs="Arial"/>
          <w:color w:val="000000"/>
          <w:sz w:val="28"/>
          <w:szCs w:val="28"/>
          <w:lang w:eastAsia="en-US"/>
        </w:rPr>
        <w:t>mb</w:t>
      </w:r>
      <w:proofErr w:type="spellEnd"/>
      <w:r w:rsidR="008703B1">
        <w:rPr>
          <w:rFonts w:ascii="Arial" w:eastAsia="Calibri" w:hAnsi="Arial" w:cs="Arial"/>
          <w:color w:val="000000"/>
          <w:sz w:val="28"/>
          <w:szCs w:val="28"/>
          <w:lang w:eastAsia="en-US"/>
        </w:rPr>
        <w:t>, skocznie do skoku w dal,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chodniki, miejsce do parkowania rowerów</w:t>
      </w:r>
      <w:r w:rsidR="00C939D1">
        <w:rPr>
          <w:rFonts w:ascii="Arial" w:eastAsia="Calibri" w:hAnsi="Arial" w:cs="Arial"/>
          <w:color w:val="000000"/>
          <w:sz w:val="28"/>
          <w:szCs w:val="28"/>
          <w:lang w:eastAsia="en-US"/>
        </w:rPr>
        <w:t>, elementy wyposażenia oraz oświetlenie boiska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>).</w:t>
      </w:r>
    </w:p>
    <w:p w:rsidR="002F2E58" w:rsidRPr="005C26EA" w:rsidRDefault="002F2E58" w:rsidP="002F2E58">
      <w:pPr>
        <w:suppressAutoHyphens w:val="0"/>
        <w:autoSpaceDE w:val="0"/>
        <w:adjustRightInd w:val="0"/>
        <w:ind w:left="709"/>
        <w:rPr>
          <w:rFonts w:ascii="Arial" w:eastAsia="Calibri" w:hAnsi="Arial" w:cs="Arial"/>
          <w:bCs/>
          <w:vanish/>
          <w:color w:val="000000"/>
          <w:sz w:val="28"/>
          <w:szCs w:val="28"/>
          <w:lang w:eastAsia="en-US"/>
          <w:specVanish/>
        </w:rPr>
      </w:pP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:rsidR="008703B1" w:rsidRDefault="008703B1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8703B1" w:rsidRDefault="008703B1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8703B1" w:rsidRDefault="008703B1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4.1. Boisko wielofunkcyjne.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 xml:space="preserve">Boisko wielofunkcyjne z nawierzchnią poliuretanową o wymiarach 30,24 x 50,16 m wyposażone zostanie w stojące kosze do uprawiania koszykówki, bramki do piłki ręcznej oraz demontowane w razie potrzeby słupki do piłki siatkowej oraz tenisa ziemnego. Plac boiska będzie oddzielony od pozostałej części posesji ogrodzeniem z paneli metalowych oraz </w:t>
      </w:r>
      <w:proofErr w:type="spellStart"/>
      <w:r>
        <w:rPr>
          <w:rFonts w:ascii="Arial" w:hAnsi="Arial" w:cs="Arial"/>
          <w:b w:val="0"/>
          <w:sz w:val="28"/>
        </w:rPr>
        <w:t>piłkochwytami</w:t>
      </w:r>
      <w:proofErr w:type="spellEnd"/>
      <w:r>
        <w:rPr>
          <w:rFonts w:ascii="Arial" w:hAnsi="Arial" w:cs="Arial"/>
          <w:b w:val="0"/>
          <w:sz w:val="28"/>
        </w:rPr>
        <w:t>.</w:t>
      </w:r>
    </w:p>
    <w:p w:rsidR="002F2E58" w:rsidRPr="003A390A" w:rsidRDefault="002F2E58" w:rsidP="002F2E58">
      <w:pPr>
        <w:pStyle w:val="Tekstpodstawowy"/>
        <w:ind w:left="720"/>
        <w:jc w:val="left"/>
      </w:pPr>
      <w:r>
        <w:rPr>
          <w:rFonts w:ascii="Arial" w:hAnsi="Arial" w:cs="Arial"/>
          <w:b w:val="0"/>
          <w:sz w:val="28"/>
        </w:rPr>
        <w:t>Nawierzchnia boiska do wykonania poliuretanowa w technologii</w:t>
      </w:r>
      <w:r>
        <w:t xml:space="preserve"> </w:t>
      </w:r>
      <w:r>
        <w:rPr>
          <w:rFonts w:ascii="Arial" w:hAnsi="Arial" w:cs="Arial"/>
          <w:b w:val="0"/>
          <w:sz w:val="28"/>
        </w:rPr>
        <w:t>typu EPDM – nawierzchnia gładka, przepuszczalna dla wody, wykonana dwuwarstwowo w kolorze czerwonym. Nawierzchnia wraz z warstwami podbudowy kształtowana będzie ze spadkami 0,5 % do krawędzi zewnętrznych.</w:t>
      </w:r>
      <w:r>
        <w:t xml:space="preserve"> </w:t>
      </w:r>
      <w:r>
        <w:rPr>
          <w:rFonts w:ascii="Arial" w:hAnsi="Arial" w:cs="Arial"/>
          <w:b w:val="0"/>
          <w:bCs w:val="0"/>
          <w:sz w:val="28"/>
        </w:rPr>
        <w:t>Podbudowa pod nawierzchnię poliuretanową składać się będzie z następujących warstw licząc od dołu: grunt rodzimy, piaskowa warstwa odsączająca 10 cm, warstwa dolna podbudowy z tłucznia łamanego sortowanego 4-31,5 mm grubości 15 cm, warstwa górna z tłucznia łamanego sortowanego 4-12 mm grubości 10 cm, warstwa wyrównująca z miału kamiennego 5 cm .</w:t>
      </w:r>
    </w:p>
    <w:p w:rsidR="002F2E58" w:rsidRPr="00A73A43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Obramowanie nawierzchni sportowej z obrzeży betonowych 8x30 cm układanych na podsypce cementowo – piaskowej. Obrzeża zagłębione będą w gruncie do wysokości górnej warstwy nawierzchni poliuretanowej. Nawierzchnia boiska ( jej krawędzie) będzie wyniesiona ponad otaczający teren o minimum 0,10 m.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</w:pPr>
      <w:r>
        <w:rPr>
          <w:rFonts w:ascii="Arial" w:hAnsi="Arial" w:cs="Arial"/>
          <w:b w:val="0"/>
          <w:sz w:val="28"/>
        </w:rPr>
        <w:t>- powierzchnia zabudowy  boiska   - 1.617,16 m</w:t>
      </w:r>
      <w:r>
        <w:rPr>
          <w:rFonts w:ascii="Arial" w:hAnsi="Arial" w:cs="Arial"/>
          <w:b w:val="0"/>
          <w:sz w:val="28"/>
          <w:vertAlign w:val="superscript"/>
        </w:rPr>
        <w:t>2</w:t>
      </w:r>
    </w:p>
    <w:p w:rsidR="002F2E58" w:rsidRDefault="002F2E58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4.2. Ogrodzenie terenu boiska.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Ogrodzenie boiska wykonane zostanie w systemie paneli ze stali ocynkowanej powleczonej farbą proszkową w kolorze zielonym, panele mocowane na słupkach systemowych posadowionych na stopach betonowych, w rozstawie osiowym 3,00 m. Wysokość ogrodzenia 4,00 m. Należy zastosować panele z drutu o średnicy 6 mm z podwójnymi drutami poprzecznymi. Przewiduje się wykonanie głównej bramy wjazdowej na teren boisko o wym. 350 x 350 cm z furtką 150 x 210 cm. Proponowane rozwiązania systemowe firmy LEGI Polska lub równoważne 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W ramach zabezpieczenia powierzchni ogrodzenia przed uszkodzeniem za bramkami do piłki ręcznej będą zamocowane </w:t>
      </w:r>
      <w:proofErr w:type="spellStart"/>
      <w:r>
        <w:rPr>
          <w:rFonts w:ascii="Arial" w:hAnsi="Arial" w:cs="Arial"/>
          <w:b w:val="0"/>
          <w:bCs w:val="0"/>
          <w:sz w:val="28"/>
        </w:rPr>
        <w:t>piłkochwyty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 o wysokości 6,00 m z siatki z tworzywa sztucznego o oczkach siatki 8x8 cm mocowane na typowych systemowych </w:t>
      </w:r>
      <w:r>
        <w:rPr>
          <w:rFonts w:ascii="Arial" w:hAnsi="Arial" w:cs="Arial"/>
          <w:b w:val="0"/>
          <w:bCs w:val="0"/>
          <w:sz w:val="28"/>
        </w:rPr>
        <w:lastRenderedPageBreak/>
        <w:t xml:space="preserve">słupach metalowych. Odległość </w:t>
      </w:r>
      <w:proofErr w:type="spellStart"/>
      <w:r>
        <w:rPr>
          <w:rFonts w:ascii="Arial" w:hAnsi="Arial" w:cs="Arial"/>
          <w:b w:val="0"/>
          <w:bCs w:val="0"/>
          <w:sz w:val="28"/>
        </w:rPr>
        <w:t>piłkochwytów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 od linii ogrodzenia 1,00 m.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 xml:space="preserve">Projekt nie przewiduje </w:t>
      </w:r>
      <w:proofErr w:type="spellStart"/>
      <w:r>
        <w:rPr>
          <w:rFonts w:ascii="Arial" w:hAnsi="Arial" w:cs="Arial"/>
          <w:b w:val="0"/>
          <w:bCs w:val="0"/>
          <w:sz w:val="28"/>
        </w:rPr>
        <w:t>piłkochwytów</w:t>
      </w:r>
      <w:proofErr w:type="spellEnd"/>
      <w:r>
        <w:rPr>
          <w:rFonts w:ascii="Arial" w:hAnsi="Arial" w:cs="Arial"/>
          <w:b w:val="0"/>
          <w:bCs w:val="0"/>
          <w:sz w:val="28"/>
        </w:rPr>
        <w:t xml:space="preserve"> przy boiskach do piłki siatkowej i koszykowej (dłuższa część boiska).</w:t>
      </w:r>
    </w:p>
    <w:p w:rsidR="002F2E58" w:rsidRDefault="002F2E58" w:rsidP="002F2E58">
      <w:pPr>
        <w:pStyle w:val="Tekstpodstawowy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4.3.  Ciągi pieszo jezdne, chodniki wewnętrzne.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Nawierzchnie chodników wewnętrznych, dojść oraz stanowiska dla rowerów  wykonane zostaną z kostki betonowej POLBRUK  o grubości 6 cm na 10 cm podbudowie z podsypki cementowo – piaskowej. Obramowanie ciągów i placów wykonane zostaną  obrzeżami trawnikowymi 8x30 cm na podsypce cementowej.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Szerokość dojść i chodników wewnętrznych 2,00 m.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  <w:r>
        <w:rPr>
          <w:rFonts w:ascii="Arial" w:hAnsi="Arial" w:cs="Arial"/>
          <w:b w:val="0"/>
          <w:bCs w:val="0"/>
          <w:sz w:val="28"/>
        </w:rPr>
        <w:t>Dojście do obiektu dla osób poruszających się na wózkach i osób niepełnosprawnych zapewniony od strony wjazdu technicznego</w:t>
      </w:r>
      <w:r w:rsidR="00C939D1">
        <w:rPr>
          <w:rFonts w:ascii="Arial" w:hAnsi="Arial" w:cs="Arial"/>
          <w:b w:val="0"/>
          <w:bCs w:val="0"/>
          <w:sz w:val="28"/>
        </w:rPr>
        <w:t xml:space="preserve"> (od strony szczytu ściany </w:t>
      </w:r>
      <w:r w:rsidR="008703B1">
        <w:rPr>
          <w:rFonts w:ascii="Arial" w:hAnsi="Arial" w:cs="Arial"/>
          <w:b w:val="0"/>
          <w:bCs w:val="0"/>
          <w:sz w:val="28"/>
        </w:rPr>
        <w:t>budynku internatu</w:t>
      </w:r>
      <w:r w:rsidR="00C939D1">
        <w:rPr>
          <w:rFonts w:ascii="Arial" w:hAnsi="Arial" w:cs="Arial"/>
          <w:b w:val="0"/>
          <w:bCs w:val="0"/>
          <w:sz w:val="28"/>
        </w:rPr>
        <w:t>)</w:t>
      </w:r>
      <w:r>
        <w:rPr>
          <w:rFonts w:ascii="Arial" w:hAnsi="Arial" w:cs="Arial"/>
          <w:b w:val="0"/>
          <w:bCs w:val="0"/>
          <w:sz w:val="28"/>
        </w:rPr>
        <w:t xml:space="preserve"> od strony </w:t>
      </w:r>
      <w:r w:rsidR="008703B1">
        <w:rPr>
          <w:rFonts w:ascii="Arial" w:hAnsi="Arial" w:cs="Arial"/>
          <w:b w:val="0"/>
          <w:bCs w:val="0"/>
          <w:sz w:val="28"/>
        </w:rPr>
        <w:t>północnej.</w:t>
      </w:r>
      <w:r w:rsidR="00C939D1">
        <w:rPr>
          <w:rFonts w:ascii="Arial" w:hAnsi="Arial" w:cs="Arial"/>
          <w:b w:val="0"/>
          <w:bCs w:val="0"/>
          <w:sz w:val="28"/>
        </w:rPr>
        <w:t xml:space="preserve"> </w:t>
      </w:r>
      <w:r w:rsidR="008703B1">
        <w:rPr>
          <w:rFonts w:ascii="Arial" w:hAnsi="Arial" w:cs="Arial"/>
          <w:b w:val="0"/>
          <w:bCs w:val="0"/>
          <w:sz w:val="28"/>
        </w:rPr>
        <w:t>M</w:t>
      </w:r>
      <w:r w:rsidR="00C939D1">
        <w:rPr>
          <w:rFonts w:ascii="Arial" w:hAnsi="Arial" w:cs="Arial"/>
          <w:b w:val="0"/>
          <w:bCs w:val="0"/>
          <w:sz w:val="28"/>
        </w:rPr>
        <w:t>inimalne przewyższenie powierzchni boiska w stosunku do istniejących ciągów jezdnych</w:t>
      </w:r>
      <w:r w:rsidR="008703B1">
        <w:rPr>
          <w:rFonts w:ascii="Arial" w:hAnsi="Arial" w:cs="Arial"/>
          <w:b w:val="0"/>
          <w:bCs w:val="0"/>
          <w:sz w:val="28"/>
        </w:rPr>
        <w:t xml:space="preserve"> i terenów okalających minimum 0,10 m</w:t>
      </w:r>
      <w:r w:rsidR="00C939D1">
        <w:rPr>
          <w:rFonts w:ascii="Arial" w:hAnsi="Arial" w:cs="Arial"/>
          <w:b w:val="0"/>
          <w:bCs w:val="0"/>
          <w:sz w:val="28"/>
        </w:rPr>
        <w:t xml:space="preserve"> </w:t>
      </w:r>
      <w:r>
        <w:rPr>
          <w:rFonts w:ascii="Arial" w:hAnsi="Arial" w:cs="Arial"/>
          <w:b w:val="0"/>
          <w:bCs w:val="0"/>
          <w:sz w:val="28"/>
        </w:rPr>
        <w:t>nie wymaga tworzenia szczególnych rozwiązań związanych z likwidacją barier architektonicznych.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Cs w:val="0"/>
          <w:sz w:val="28"/>
        </w:rPr>
      </w:pPr>
      <w:r>
        <w:rPr>
          <w:rFonts w:ascii="Arial" w:hAnsi="Arial" w:cs="Arial"/>
          <w:bCs w:val="0"/>
          <w:sz w:val="28"/>
        </w:rPr>
        <w:t>4.4. Wyposażenie boiska.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W skład wyposażenia boiska wchodzą : dwie typowe bramki do piłki ręcznej, dwa kosze do piłki koszykowej, dwa zestawy słupków z  siatkami do piłki siatkowej (dwa boiska) ze stanowiskami sędziowskimi, oraz tenisa ziemnego. Mocowania wszystkich elementów wyposażenia w podłożu nastąpi poprzez zabetonowanie i zamontowanie systemów tulejowych. Tuleje powinny posiadać pokrywy umożliwiające zakrycie otworów w tulejach przy zmianie oprzyrządowania do poszczególnych gier. Pokrywy powinny posiadać zabezpieczenie uniemożliwiające samoistne odkrycie otworów w trakcie trwania gier.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Linie boisk należy malować farbami systemowymi zatwierdzonymi przez producenta nawierzchni poliuretanowej zgodnie z załączonymi w części rysunkowej schematami linii. Kolorystykę linii należy dostosować do koloru nawierzchni – kolory linii dla poszczególnych rodzajów gier powinny kontrastować pomiędzy sobą oraz kolorem nawierzchni.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lastRenderedPageBreak/>
        <w:t xml:space="preserve">Całość wyposażenia sportowego winno być wykonane i montowane zgodnie z zaleceniami poszczególnych Związków Sportowych zależnych od rodzaju gier (Piłka ręczna – PZPR, Piłka siatkowa - PZPS, Piłka koszykowa – </w:t>
      </w:r>
      <w:proofErr w:type="spellStart"/>
      <w:r>
        <w:rPr>
          <w:rFonts w:ascii="Arial" w:hAnsi="Arial" w:cs="Arial"/>
          <w:b w:val="0"/>
          <w:sz w:val="28"/>
        </w:rPr>
        <w:t>PZPKosz</w:t>
      </w:r>
      <w:proofErr w:type="spellEnd"/>
      <w:r>
        <w:rPr>
          <w:rFonts w:ascii="Arial" w:hAnsi="Arial" w:cs="Arial"/>
          <w:b w:val="0"/>
          <w:sz w:val="28"/>
        </w:rPr>
        <w:t>, Tenis ziemny – PZT) oraz w oparciu o karty techniczne dostarczone przez producenta.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3670DA" w:rsidRDefault="003670DA" w:rsidP="003670DA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Na słupkach do mocowania wyposażenia do gier zespołowych :     ( piłka siatkowa, koszykowa, tenis ziemny) należy zamontować systemowe osłony z pianki poliuretanowej obszyte materiałem wodoodpornym np. PCV.</w:t>
      </w:r>
    </w:p>
    <w:p w:rsidR="003670DA" w:rsidRDefault="003670DA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BE369F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Wyposażenie winno być dostępne na rynku, posiadać stosowne certyfikaty i dopuszczenia do stosowania na obiektach sportowych.</w:t>
      </w:r>
    </w:p>
    <w:p w:rsidR="002F2E58" w:rsidRDefault="002F2E58" w:rsidP="00BE369F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Na ogrodzeniu od strony wewnętrznego ciągu pieszego należy zamontować wieszaki na odzież w ilości zapewniającej obsługę uczestników zajęć sportowych.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 xml:space="preserve">Dodatkowo w ramach wyposażenia przewiduje się montaż sześciu ławek wewnątrz obiektu mocowanych w obrębie wewnętrznego ciągu pieszego oraz trzech koszy wewnątrz obiektu oraz jednego na zewnątrz przy wejściu na boisko. 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 xml:space="preserve">Przy wejściu na boisko przy ciągu pieszym od budynku </w:t>
      </w:r>
      <w:r w:rsidR="006F0E9D">
        <w:rPr>
          <w:rFonts w:ascii="Arial" w:hAnsi="Arial" w:cs="Arial"/>
          <w:b w:val="0"/>
          <w:sz w:val="28"/>
        </w:rPr>
        <w:t xml:space="preserve">Internatu </w:t>
      </w:r>
      <w:r>
        <w:rPr>
          <w:rFonts w:ascii="Arial" w:hAnsi="Arial" w:cs="Arial"/>
          <w:b w:val="0"/>
          <w:sz w:val="28"/>
        </w:rPr>
        <w:t>należy zamontować stojaki na 10 rowerów, plac pod stojaki na rowery utwardzony i obramowany w technologii jak dla ciągów pieszych o wymiarach 3,00 x 6,50 m.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Mocowanie ławek, koszy oraz stojaków za pośrednictwem stóp fundamentowych.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709"/>
        <w:jc w:val="left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sz w:val="28"/>
        </w:rPr>
        <w:t>Wyposażenie winno być dostępne na rynku, posiadać stosowne certyfikaty i dopuszczenia oraz</w:t>
      </w:r>
      <w:r w:rsidRPr="00305AF4">
        <w:rPr>
          <w:rFonts w:ascii="Arial" w:hAnsi="Arial" w:cs="Arial"/>
          <w:b w:val="0"/>
          <w:sz w:val="28"/>
        </w:rPr>
        <w:t xml:space="preserve"> </w:t>
      </w:r>
      <w:r>
        <w:rPr>
          <w:rFonts w:ascii="Arial" w:hAnsi="Arial" w:cs="Arial"/>
          <w:b w:val="0"/>
          <w:sz w:val="28"/>
        </w:rPr>
        <w:t>być wykonane i montowane zgodnie z zaleceniami zawartymi w kartach katalogowych dostarczonych przez producenta.</w:t>
      </w:r>
    </w:p>
    <w:p w:rsidR="002F2E58" w:rsidRDefault="002F2E58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8703B1" w:rsidRDefault="008703B1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6F0E9D" w:rsidRPr="008703B1" w:rsidRDefault="006F0E9D" w:rsidP="008703B1">
      <w:pPr>
        <w:suppressAutoHyphens w:val="0"/>
        <w:autoSpaceDN/>
        <w:jc w:val="center"/>
        <w:rPr>
          <w:rFonts w:ascii="Arial" w:hAnsi="Arial" w:cs="Arial"/>
          <w:b/>
          <w:bCs/>
          <w:sz w:val="28"/>
        </w:rPr>
      </w:pP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4.5</w:t>
      </w:r>
      <w:r w:rsidRPr="008703B1">
        <w:rPr>
          <w:rFonts w:ascii="Arial" w:hAnsi="Arial" w:cs="Arial"/>
          <w:b/>
          <w:bCs/>
          <w:sz w:val="28"/>
        </w:rPr>
        <w:t>. Bieżnia lekkoatletyczna l=60 m.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</w:rPr>
      </w:pPr>
      <w:r w:rsidRPr="008703B1">
        <w:rPr>
          <w:rFonts w:ascii="Arial" w:hAnsi="Arial" w:cs="Arial"/>
          <w:sz w:val="28"/>
        </w:rPr>
        <w:t xml:space="preserve">Bieżnia czterotorowa o długości ogólnej 84 </w:t>
      </w:r>
      <w:proofErr w:type="spellStart"/>
      <w:r w:rsidRPr="008703B1">
        <w:rPr>
          <w:rFonts w:ascii="Arial" w:hAnsi="Arial" w:cs="Arial"/>
          <w:sz w:val="28"/>
        </w:rPr>
        <w:t>mb</w:t>
      </w:r>
      <w:proofErr w:type="spellEnd"/>
      <w:r w:rsidRPr="008703B1">
        <w:rPr>
          <w:rFonts w:ascii="Arial" w:hAnsi="Arial" w:cs="Arial"/>
          <w:sz w:val="28"/>
        </w:rPr>
        <w:t xml:space="preserve">, w tym pole startowe o długości </w:t>
      </w:r>
      <w:r w:rsidR="006F0E9D">
        <w:rPr>
          <w:rFonts w:ascii="Arial" w:hAnsi="Arial" w:cs="Arial"/>
          <w:sz w:val="28"/>
        </w:rPr>
        <w:t>3</w:t>
      </w:r>
      <w:r w:rsidRPr="008703B1">
        <w:rPr>
          <w:rFonts w:ascii="Arial" w:hAnsi="Arial" w:cs="Arial"/>
          <w:sz w:val="28"/>
        </w:rPr>
        <w:t xml:space="preserve">,00 m, bieżnia podstawowa o długości </w:t>
      </w:r>
    </w:p>
    <w:p w:rsidR="008703B1" w:rsidRPr="008703B1" w:rsidRDefault="008703B1" w:rsidP="008703B1">
      <w:pPr>
        <w:suppressAutoHyphens w:val="0"/>
        <w:autoSpaceDN/>
        <w:ind w:left="709"/>
        <w:rPr>
          <w:rFonts w:ascii="Arial" w:hAnsi="Arial" w:cs="Arial"/>
          <w:sz w:val="28"/>
        </w:rPr>
      </w:pPr>
      <w:r w:rsidRPr="008703B1">
        <w:rPr>
          <w:rFonts w:ascii="Arial" w:hAnsi="Arial" w:cs="Arial"/>
          <w:sz w:val="28"/>
        </w:rPr>
        <w:t xml:space="preserve">60,00 </w:t>
      </w:r>
      <w:proofErr w:type="spellStart"/>
      <w:r w:rsidRPr="008703B1">
        <w:rPr>
          <w:rFonts w:ascii="Arial" w:hAnsi="Arial" w:cs="Arial"/>
          <w:sz w:val="28"/>
        </w:rPr>
        <w:t>mb</w:t>
      </w:r>
      <w:proofErr w:type="spellEnd"/>
      <w:r w:rsidRPr="008703B1">
        <w:rPr>
          <w:rFonts w:ascii="Arial" w:hAnsi="Arial" w:cs="Arial"/>
          <w:sz w:val="28"/>
        </w:rPr>
        <w:t xml:space="preserve"> oraz dobieg o długości 20,00 </w:t>
      </w:r>
      <w:proofErr w:type="spellStart"/>
      <w:r w:rsidRPr="008703B1">
        <w:rPr>
          <w:rFonts w:ascii="Arial" w:hAnsi="Arial" w:cs="Arial"/>
          <w:sz w:val="28"/>
        </w:rPr>
        <w:t>mb</w:t>
      </w:r>
      <w:proofErr w:type="spellEnd"/>
      <w:r w:rsidRPr="008703B1">
        <w:rPr>
          <w:rFonts w:ascii="Arial" w:hAnsi="Arial" w:cs="Arial"/>
          <w:sz w:val="28"/>
        </w:rPr>
        <w:t xml:space="preserve">. Szerokość nawierzchni 4,88 </w:t>
      </w:r>
      <w:proofErr w:type="spellStart"/>
      <w:r w:rsidRPr="008703B1">
        <w:rPr>
          <w:rFonts w:ascii="Arial" w:hAnsi="Arial" w:cs="Arial"/>
          <w:sz w:val="28"/>
        </w:rPr>
        <w:t>mb</w:t>
      </w:r>
      <w:proofErr w:type="spellEnd"/>
      <w:r w:rsidRPr="008703B1">
        <w:rPr>
          <w:rFonts w:ascii="Arial" w:hAnsi="Arial" w:cs="Arial"/>
          <w:sz w:val="28"/>
        </w:rPr>
        <w:t>.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Cs/>
          <w:sz w:val="28"/>
        </w:rPr>
      </w:pPr>
      <w:r w:rsidRPr="008703B1">
        <w:rPr>
          <w:rFonts w:ascii="Arial" w:hAnsi="Arial" w:cs="Arial"/>
          <w:bCs/>
          <w:sz w:val="28"/>
        </w:rPr>
        <w:t>Nawierzchnia bieżnia do wykonania w technologii</w:t>
      </w:r>
      <w:r w:rsidRPr="008703B1">
        <w:rPr>
          <w:b/>
          <w:bCs/>
          <w:sz w:val="52"/>
        </w:rPr>
        <w:t xml:space="preserve"> </w:t>
      </w:r>
      <w:r w:rsidRPr="008703B1">
        <w:rPr>
          <w:rFonts w:ascii="Arial" w:hAnsi="Arial" w:cs="Arial"/>
          <w:bCs/>
          <w:sz w:val="28"/>
        </w:rPr>
        <w:t xml:space="preserve">typu EPDM – nawierzchnia gładka, przepuszczalna dla wody, wykonana dwuwarstwowo. 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sz w:val="28"/>
        </w:rPr>
      </w:pPr>
      <w:r w:rsidRPr="008703B1">
        <w:rPr>
          <w:rFonts w:ascii="Arial" w:hAnsi="Arial" w:cs="Arial"/>
          <w:sz w:val="28"/>
        </w:rPr>
        <w:t xml:space="preserve">Podbudowa pod nawierzchnię syntetyczną składa się z następujących warstw : grunt rodzimy, warstwa odsączająca </w:t>
      </w:r>
      <w:smartTag w:uri="urn:schemas-microsoft-com:office:smarttags" w:element="metricconverter">
        <w:smartTagPr>
          <w:attr w:name="ProductID" w:val="10 cm"/>
        </w:smartTagPr>
        <w:r w:rsidRPr="008703B1">
          <w:rPr>
            <w:rFonts w:ascii="Arial" w:hAnsi="Arial" w:cs="Arial"/>
            <w:sz w:val="28"/>
          </w:rPr>
          <w:t>10 cm</w:t>
        </w:r>
      </w:smartTag>
      <w:r w:rsidRPr="008703B1">
        <w:rPr>
          <w:rFonts w:ascii="Arial" w:hAnsi="Arial" w:cs="Arial"/>
          <w:sz w:val="28"/>
        </w:rPr>
        <w:t xml:space="preserve">, Warstwa dolna podbudowy z tłucznia łamanego sortowanego grubości </w:t>
      </w:r>
      <w:smartTag w:uri="urn:schemas-microsoft-com:office:smarttags" w:element="metricconverter">
        <w:smartTagPr>
          <w:attr w:name="ProductID" w:val="15 cm"/>
        </w:smartTagPr>
        <w:r w:rsidRPr="008703B1">
          <w:rPr>
            <w:rFonts w:ascii="Arial" w:hAnsi="Arial" w:cs="Arial"/>
            <w:sz w:val="28"/>
          </w:rPr>
          <w:t>15 cm</w:t>
        </w:r>
      </w:smartTag>
      <w:r w:rsidRPr="008703B1">
        <w:rPr>
          <w:rFonts w:ascii="Arial" w:hAnsi="Arial" w:cs="Arial"/>
          <w:sz w:val="28"/>
        </w:rPr>
        <w:t>, warstwa górna z tłucznia łamanego sortowanego grubości 5 cm, warstwa wyrównująca z miału kamiennego 4 cm.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Cs/>
          <w:sz w:val="28"/>
        </w:rPr>
      </w:pPr>
      <w:r w:rsidRPr="008703B1">
        <w:rPr>
          <w:rFonts w:ascii="Arial" w:hAnsi="Arial" w:cs="Arial"/>
          <w:sz w:val="28"/>
        </w:rPr>
        <w:t>Obramowanie nawierzchni bieżni elastycznymi obrzeżami o wymiarach 6 x 30 cm np. ACO SPORT ułożonych na ławach betonowych z oporem.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>Dane do zaprojektowania bieżni przyjęto na podstawie wytycznych Ministerstwa Sportu  opublikowanych na stroni internetowej w opracowaniu pod tytułem „ZAŁOŻNIA DLA PROJKETANTÓW STADIONÓW LA” Warszawa, 20 maja 2010roku. Do projektu przyjęto bieżnię wg tabeli 10 str. 29.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 xml:space="preserve">Nachylenie poprzeczne bieżni 1%, całkowite nachylenie podłużne 0%. 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bookmarkStart w:id="1" w:name="4"/>
      <w:bookmarkEnd w:id="1"/>
      <w:r w:rsidRPr="008703B1">
        <w:rPr>
          <w:rFonts w:ascii="Arial" w:hAnsi="Arial" w:cs="Arial"/>
          <w:sz w:val="28"/>
          <w:szCs w:val="28"/>
        </w:rPr>
        <w:t>Nawierzchnia bieżni wymaga odpowiedniego  wyprofilowania, przez co podbudowa musi być wykonana w sposób dokładny, z wyprofilowanymi spadkami poprzecznymi i podłużnymi, zaś odchyłki na łacie o długości 2</w:t>
      </w:r>
      <w:r w:rsidR="006F0E9D">
        <w:rPr>
          <w:rFonts w:ascii="Arial" w:hAnsi="Arial" w:cs="Arial"/>
          <w:sz w:val="28"/>
          <w:szCs w:val="28"/>
        </w:rPr>
        <w:t xml:space="preserve"> </w:t>
      </w:r>
      <w:r w:rsidRPr="008703B1">
        <w:rPr>
          <w:rFonts w:ascii="Arial" w:hAnsi="Arial" w:cs="Arial"/>
          <w:sz w:val="28"/>
          <w:szCs w:val="28"/>
        </w:rPr>
        <w:t>m, nie mogą być większe niż 2</w:t>
      </w:r>
      <w:r w:rsidR="006F0E9D">
        <w:rPr>
          <w:rFonts w:ascii="Arial" w:hAnsi="Arial" w:cs="Arial"/>
          <w:sz w:val="28"/>
          <w:szCs w:val="28"/>
        </w:rPr>
        <w:t xml:space="preserve"> </w:t>
      </w:r>
      <w:r w:rsidRPr="008703B1">
        <w:rPr>
          <w:rFonts w:ascii="Arial" w:hAnsi="Arial" w:cs="Arial"/>
          <w:sz w:val="28"/>
          <w:szCs w:val="28"/>
        </w:rPr>
        <w:t>mm. Podłoże pod warstwy poliuretanowe musi być wolne od zanieczyszczeń organicznych, kurzu błota, piasku oraz bez jakichkolwiek plam olejowych.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b/>
          <w:i/>
          <w:sz w:val="28"/>
          <w:szCs w:val="28"/>
        </w:rPr>
      </w:pPr>
      <w:r w:rsidRPr="008703B1">
        <w:rPr>
          <w:rFonts w:ascii="Arial" w:hAnsi="Arial" w:cs="Arial"/>
          <w:b/>
          <w:i/>
          <w:sz w:val="28"/>
          <w:szCs w:val="28"/>
        </w:rPr>
        <w:t>Przykładowe rozwiązanie nawierzchni bieżni: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 xml:space="preserve">Nawierzchnia sportowa, </w:t>
      </w:r>
      <w:proofErr w:type="spellStart"/>
      <w:r w:rsidRPr="008703B1">
        <w:rPr>
          <w:rFonts w:ascii="Arial" w:hAnsi="Arial" w:cs="Arial"/>
          <w:sz w:val="28"/>
          <w:szCs w:val="28"/>
        </w:rPr>
        <w:t>poliuretanowo-gumowa</w:t>
      </w:r>
      <w:proofErr w:type="spellEnd"/>
      <w:r w:rsidRPr="008703B1">
        <w:rPr>
          <w:rFonts w:ascii="Arial" w:hAnsi="Arial" w:cs="Arial"/>
          <w:sz w:val="28"/>
          <w:szCs w:val="28"/>
        </w:rPr>
        <w:t>, przepuszczalna dla wody, wykonana trzywarstwowo. Warstwa górna typu ELTAN N składająca się z warstwy zewnętrznej użytkowej grubości 2mm w postaci natrysku, warstwa pośrednia elastyczna grubości 10mm w postaci granulatu EPDM, naniesionego metodą ciśnieniową. Nawierzchnie tego typu należy wykonać na podbudowie elastycznej typu ETAN PET</w:t>
      </w:r>
    </w:p>
    <w:p w:rsid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 xml:space="preserve">-mieszanina kruszywa kwarcowego i granulatu gumowego połączonego lepiszczem poliuretanowym grubości 35mm. </w:t>
      </w:r>
    </w:p>
    <w:p w:rsidR="006F0E9D" w:rsidRPr="008703B1" w:rsidRDefault="006F0E9D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lastRenderedPageBreak/>
        <w:t>Kolorystyka wg projektu zagospodarowania – czerwona , linie w kolorze białym..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>Wymagania dla nawierzchni: badania na zgodność z norma PN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 xml:space="preserve">-EN 14877:2008, lub  aprobata techniczna ITB, lub rekomendacja techniczna ITB lub wynik badan specjalistycznego laboratorium badającego nawierzchnie sportowe np. </w:t>
      </w:r>
      <w:proofErr w:type="spellStart"/>
      <w:r w:rsidRPr="008703B1">
        <w:rPr>
          <w:rFonts w:ascii="Arial" w:hAnsi="Arial" w:cs="Arial"/>
          <w:sz w:val="28"/>
          <w:szCs w:val="28"/>
        </w:rPr>
        <w:t>Labosport</w:t>
      </w:r>
      <w:proofErr w:type="spellEnd"/>
      <w:r w:rsidRPr="008703B1">
        <w:rPr>
          <w:rFonts w:ascii="Arial" w:hAnsi="Arial" w:cs="Arial"/>
          <w:sz w:val="28"/>
          <w:szCs w:val="28"/>
        </w:rPr>
        <w:t>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>Karta techniczna oferowanej nawierzchni potwierdzona przez jej producenta.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>Atest PZH dla ofiarowanej nawierzchni.</w:t>
      </w:r>
    </w:p>
    <w:p w:rsidR="008703B1" w:rsidRPr="008703B1" w:rsidRDefault="008703B1" w:rsidP="008703B1">
      <w:pPr>
        <w:suppressAutoHyphens w:val="0"/>
        <w:autoSpaceDN/>
        <w:ind w:left="709" w:firstLine="425"/>
        <w:rPr>
          <w:rFonts w:ascii="Arial" w:hAnsi="Arial" w:cs="Arial"/>
          <w:sz w:val="28"/>
          <w:szCs w:val="28"/>
        </w:rPr>
      </w:pPr>
      <w:r w:rsidRPr="008703B1">
        <w:rPr>
          <w:rFonts w:ascii="Arial" w:hAnsi="Arial" w:cs="Arial"/>
          <w:sz w:val="28"/>
          <w:szCs w:val="28"/>
        </w:rPr>
        <w:t>Autoryzacja producenta nawierzchni poliuretanowej, wystawiona dla wykonawcy na realizowana inwestycje wraz z potwierdzeniem gwarancji udzielonej przez producenta na te nawierzchnie.</w:t>
      </w:r>
    </w:p>
    <w:p w:rsidR="008703B1" w:rsidRPr="008703B1" w:rsidRDefault="008703B1" w:rsidP="008703B1">
      <w:pPr>
        <w:suppressAutoHyphens w:val="0"/>
        <w:autoSpaceDN/>
        <w:rPr>
          <w:rFonts w:ascii="Arial" w:hAnsi="Arial" w:cs="Arial"/>
          <w:sz w:val="28"/>
        </w:rPr>
      </w:pP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sz w:val="28"/>
        </w:rPr>
      </w:pPr>
      <w:r w:rsidRPr="008703B1">
        <w:rPr>
          <w:rFonts w:ascii="Arial" w:hAnsi="Arial" w:cs="Arial"/>
          <w:sz w:val="28"/>
        </w:rPr>
        <w:t>- powierzchnia zabudowy       -  418,36 m</w:t>
      </w:r>
      <w:r w:rsidRPr="008703B1">
        <w:rPr>
          <w:rFonts w:ascii="Arial" w:hAnsi="Arial" w:cs="Arial"/>
          <w:sz w:val="28"/>
          <w:vertAlign w:val="superscript"/>
        </w:rPr>
        <w:t>2</w:t>
      </w:r>
      <w:r w:rsidRPr="008703B1">
        <w:rPr>
          <w:rFonts w:ascii="Arial" w:hAnsi="Arial" w:cs="Arial"/>
          <w:sz w:val="28"/>
        </w:rPr>
        <w:t xml:space="preserve"> 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</w:p>
    <w:p w:rsidR="008703B1" w:rsidRPr="008703B1" w:rsidRDefault="006F0E9D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4.6.</w:t>
      </w:r>
      <w:r w:rsidR="008703B1" w:rsidRPr="008703B1">
        <w:rPr>
          <w:rFonts w:ascii="Arial" w:hAnsi="Arial" w:cs="Arial"/>
          <w:b/>
          <w:bCs/>
          <w:sz w:val="28"/>
        </w:rPr>
        <w:t xml:space="preserve"> Skocznia w dal.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Cs/>
          <w:sz w:val="28"/>
        </w:rPr>
      </w:pPr>
      <w:r w:rsidRPr="008703B1">
        <w:rPr>
          <w:rFonts w:ascii="Arial" w:hAnsi="Arial" w:cs="Arial"/>
          <w:bCs/>
          <w:sz w:val="28"/>
        </w:rPr>
        <w:t xml:space="preserve">      Skocznia w dal z rozbiegiem o długości 30,00 m i szerokości nawierzchni 1,22 </w:t>
      </w:r>
      <w:proofErr w:type="spellStart"/>
      <w:r w:rsidRPr="008703B1">
        <w:rPr>
          <w:rFonts w:ascii="Arial" w:hAnsi="Arial" w:cs="Arial"/>
          <w:bCs/>
          <w:sz w:val="28"/>
        </w:rPr>
        <w:t>mb</w:t>
      </w:r>
      <w:proofErr w:type="spellEnd"/>
      <w:r w:rsidRPr="008703B1">
        <w:rPr>
          <w:rFonts w:ascii="Arial" w:hAnsi="Arial" w:cs="Arial"/>
          <w:bCs/>
          <w:sz w:val="28"/>
        </w:rPr>
        <w:t xml:space="preserve"> – technologia wykonania nawierzchni wraz z podbudową rozbiegu identyczna jak w przypadku nawierzchni bieżni lekkoatletycznej (pkt. </w:t>
      </w:r>
      <w:r w:rsidR="006F0E9D">
        <w:rPr>
          <w:rFonts w:ascii="Arial" w:hAnsi="Arial" w:cs="Arial"/>
          <w:bCs/>
          <w:sz w:val="28"/>
        </w:rPr>
        <w:t>4.5</w:t>
      </w:r>
      <w:r w:rsidRPr="008703B1">
        <w:rPr>
          <w:rFonts w:ascii="Arial" w:hAnsi="Arial" w:cs="Arial"/>
          <w:bCs/>
          <w:sz w:val="28"/>
        </w:rPr>
        <w:t xml:space="preserve">.), w odległości od skraju zeskoczni należy zamontować typową belkę do odbicia wykonaną z tworzywa sztucznego w obudowie z aluminium. Wymiar belki 34 x 10 x 122 cm, belka oparta na podłożu za pośrednictwem ławy z betonu B-20 o wymiarach 15 x 50x122 cm. Zeskocznię wykonać w obramowaniu </w:t>
      </w:r>
      <w:r w:rsidRPr="008703B1">
        <w:rPr>
          <w:rFonts w:ascii="Arial" w:hAnsi="Arial" w:cs="Arial"/>
          <w:sz w:val="28"/>
        </w:rPr>
        <w:t>elastycznymi obrzeżami o wymiarach 6 x 30 cm np. ACO SPORT ułożonych na ławach betonowych z oporem. Wypełnienie skrzyni zeskoczni wykonać piaskiem rzecznym  o granulacji 0,20 mm o grubości warstw od 25 w części przy obrzeżach do 50 cm w centralnej części zeskoczni.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Cs/>
          <w:sz w:val="28"/>
        </w:rPr>
      </w:pP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Cs/>
          <w:sz w:val="28"/>
        </w:rPr>
      </w:pPr>
      <w:r w:rsidRPr="008703B1">
        <w:rPr>
          <w:rFonts w:ascii="Arial" w:hAnsi="Arial" w:cs="Arial"/>
          <w:bCs/>
          <w:sz w:val="28"/>
        </w:rPr>
        <w:t>- powierzchnia zabudowy     - 59,50 m</w:t>
      </w:r>
      <w:r w:rsidRPr="008703B1">
        <w:rPr>
          <w:rFonts w:ascii="Arial" w:hAnsi="Arial" w:cs="Arial"/>
          <w:bCs/>
          <w:sz w:val="28"/>
          <w:vertAlign w:val="superscript"/>
        </w:rPr>
        <w:t>2</w:t>
      </w:r>
    </w:p>
    <w:p w:rsidR="008703B1" w:rsidRPr="008703B1" w:rsidRDefault="008703B1" w:rsidP="008703B1">
      <w:pPr>
        <w:suppressAutoHyphens w:val="0"/>
        <w:autoSpaceDN/>
        <w:ind w:left="720"/>
        <w:rPr>
          <w:rFonts w:ascii="Arial" w:hAnsi="Arial" w:cs="Arial"/>
          <w:b/>
          <w:bCs/>
          <w:sz w:val="28"/>
        </w:rPr>
      </w:pPr>
    </w:p>
    <w:p w:rsidR="008703B1" w:rsidRDefault="008703B1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8703B1" w:rsidRDefault="008703B1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6F0E9D" w:rsidRDefault="006F0E9D" w:rsidP="002F2E58">
      <w:pPr>
        <w:pStyle w:val="Tekstpodstawowy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426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5. Monitoring.</w:t>
      </w:r>
    </w:p>
    <w:p w:rsidR="002F2E58" w:rsidRDefault="002F2E58" w:rsidP="002F2E58">
      <w:pPr>
        <w:pStyle w:val="Tekstpodstawowy"/>
        <w:ind w:left="709"/>
        <w:jc w:val="left"/>
        <w:rPr>
          <w:rFonts w:ascii="Arial" w:hAnsi="Arial" w:cs="Arial"/>
          <w:b w:val="0"/>
          <w:sz w:val="28"/>
        </w:rPr>
      </w:pPr>
    </w:p>
    <w:p w:rsidR="003670DA" w:rsidRPr="00BD5B2B" w:rsidRDefault="003670DA" w:rsidP="003670DA">
      <w:pPr>
        <w:pStyle w:val="Tekstpodstawowy"/>
        <w:ind w:left="709"/>
        <w:jc w:val="left"/>
      </w:pPr>
      <w:r w:rsidRPr="001414F5">
        <w:rPr>
          <w:rFonts w:ascii="Arial" w:hAnsi="Arial" w:cs="Arial"/>
          <w:b w:val="0"/>
          <w:sz w:val="28"/>
        </w:rPr>
        <w:t xml:space="preserve">Na obiekcie należy zamontować </w:t>
      </w:r>
      <w:r>
        <w:rPr>
          <w:rFonts w:ascii="Arial" w:hAnsi="Arial" w:cs="Arial"/>
          <w:b w:val="0"/>
          <w:sz w:val="28"/>
        </w:rPr>
        <w:t xml:space="preserve">system monitoringu zdalnego (radiowego) w </w:t>
      </w:r>
      <w:r w:rsidRPr="00BD5B2B">
        <w:rPr>
          <w:rFonts w:ascii="Arial" w:hAnsi="Arial" w:cs="Arial"/>
          <w:b w:val="0"/>
          <w:sz w:val="28"/>
          <w:szCs w:val="28"/>
        </w:rPr>
        <w:t>oparciu o:</w:t>
      </w:r>
    </w:p>
    <w:p w:rsidR="003670DA" w:rsidRPr="00BD5B2B" w:rsidRDefault="003670DA" w:rsidP="003670DA">
      <w:pPr>
        <w:suppressAutoHyphens w:val="0"/>
        <w:autoSpaceDN/>
        <w:ind w:left="709"/>
        <w:rPr>
          <w:rFonts w:ascii="Arial" w:hAnsi="Arial" w:cs="Arial"/>
          <w:sz w:val="28"/>
          <w:szCs w:val="28"/>
        </w:rPr>
      </w:pPr>
      <w:r w:rsidRPr="00BD5B2B">
        <w:rPr>
          <w:rFonts w:ascii="Arial" w:hAnsi="Arial" w:cs="Arial"/>
          <w:sz w:val="28"/>
          <w:szCs w:val="28"/>
        </w:rPr>
        <w:t>- 2 kamery zamontowane na 2 skrajnych masztach/słupach oświetleniowych;</w:t>
      </w:r>
    </w:p>
    <w:p w:rsidR="003670DA" w:rsidRPr="00BD5B2B" w:rsidRDefault="003670DA" w:rsidP="003670DA">
      <w:pPr>
        <w:suppressAutoHyphens w:val="0"/>
        <w:autoSpaceDN/>
        <w:ind w:left="709"/>
        <w:rPr>
          <w:rFonts w:ascii="Arial" w:hAnsi="Arial" w:cs="Arial"/>
          <w:sz w:val="28"/>
          <w:szCs w:val="28"/>
        </w:rPr>
      </w:pPr>
      <w:r w:rsidRPr="00BD5B2B">
        <w:rPr>
          <w:rFonts w:ascii="Arial" w:hAnsi="Arial" w:cs="Arial"/>
          <w:sz w:val="28"/>
          <w:szCs w:val="28"/>
        </w:rPr>
        <w:t>- szafa CCTV zamontowana na obiekcie wewnątrz wyposażona w rejestrator z możliwością dostępu do sieci;</w:t>
      </w:r>
    </w:p>
    <w:p w:rsidR="003670DA" w:rsidRPr="00BD5B2B" w:rsidRDefault="003670DA" w:rsidP="003670DA">
      <w:pPr>
        <w:suppressAutoHyphens w:val="0"/>
        <w:autoSpaceDN/>
        <w:ind w:left="709"/>
        <w:rPr>
          <w:rFonts w:ascii="Arial" w:hAnsi="Arial" w:cs="Arial"/>
          <w:sz w:val="28"/>
          <w:szCs w:val="28"/>
        </w:rPr>
      </w:pPr>
      <w:r w:rsidRPr="00BD5B2B">
        <w:rPr>
          <w:rFonts w:ascii="Arial" w:hAnsi="Arial" w:cs="Arial"/>
          <w:sz w:val="28"/>
          <w:szCs w:val="28"/>
        </w:rPr>
        <w:t>- sygnał wizyjny z projektowanych kamer musi być transmitowany do istniejącego centrum sterowania C</w:t>
      </w:r>
      <w:r w:rsidR="008703B1">
        <w:rPr>
          <w:rFonts w:ascii="Arial" w:hAnsi="Arial" w:cs="Arial"/>
          <w:sz w:val="28"/>
          <w:szCs w:val="28"/>
        </w:rPr>
        <w:t>CTV na obiekcie sportowym w m. Górowo Iławieckie – budynek Zespołu Szkół</w:t>
      </w:r>
      <w:r w:rsidRPr="00BD5B2B">
        <w:rPr>
          <w:rFonts w:ascii="Arial" w:hAnsi="Arial" w:cs="Arial"/>
          <w:sz w:val="28"/>
          <w:szCs w:val="28"/>
        </w:rPr>
        <w:t>;</w:t>
      </w:r>
    </w:p>
    <w:p w:rsidR="002F2E58" w:rsidRPr="001414F5" w:rsidRDefault="002F2E58" w:rsidP="002F2E58">
      <w:pPr>
        <w:pStyle w:val="Tekstpodstawowy"/>
        <w:ind w:left="709"/>
        <w:jc w:val="left"/>
        <w:rPr>
          <w:rFonts w:ascii="Arial" w:hAnsi="Arial" w:cs="Arial"/>
          <w:b w:val="0"/>
          <w:sz w:val="28"/>
        </w:rPr>
      </w:pPr>
    </w:p>
    <w:p w:rsidR="002F2E58" w:rsidRDefault="002F2E58" w:rsidP="002F2E58">
      <w:pPr>
        <w:pStyle w:val="Tekstpodstawowy"/>
        <w:ind w:left="426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6. Dane uzupełniające.</w:t>
      </w:r>
    </w:p>
    <w:p w:rsidR="002F2E58" w:rsidRDefault="002F2E58" w:rsidP="002F2E58">
      <w:pPr>
        <w:pStyle w:val="Tekstpodstawowy"/>
        <w:ind w:left="360"/>
        <w:jc w:val="left"/>
        <w:rPr>
          <w:rFonts w:ascii="Arial" w:hAnsi="Arial" w:cs="Arial"/>
          <w:sz w:val="28"/>
        </w:rPr>
      </w:pPr>
    </w:p>
    <w:p w:rsidR="002F2E58" w:rsidRDefault="002F2E58" w:rsidP="002F2E58">
      <w:pPr>
        <w:autoSpaceDE w:val="0"/>
        <w:ind w:left="720" w:firstLine="540"/>
      </w:pPr>
      <w:r>
        <w:rPr>
          <w:rFonts w:ascii="Arial" w:hAnsi="Arial" w:cs="Arial"/>
          <w:bCs/>
          <w:sz w:val="28"/>
        </w:rPr>
        <w:t xml:space="preserve">Projektowany obiekt oraz teren, na którym ma być zlokalizowany nie jest wpisany do rejestru zabytków, nie znajduje się w granicach terenów górniczych, nie wywoła zagrożeń dla środowiska oraz higieny i zdrowia użytkowników i ich otoczenia zgodnie z przepisami odrębnymi. </w:t>
      </w:r>
    </w:p>
    <w:p w:rsidR="002F2E58" w:rsidRDefault="002F2E58" w:rsidP="002F2E58">
      <w:pPr>
        <w:autoSpaceDE w:val="0"/>
        <w:ind w:left="720" w:firstLine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Prace przy realizacji obiektu powinny być prowadzone przez osoby posiadające odpowiednie kwalifikacje pod nadzorem osoby posiadającej uprawnienia do nadzorowania robót.</w:t>
      </w:r>
    </w:p>
    <w:p w:rsidR="002F2E58" w:rsidRDefault="002F2E58" w:rsidP="002F2E58">
      <w:pPr>
        <w:pStyle w:val="Tekstpodstawowy"/>
        <w:ind w:left="720"/>
        <w:jc w:val="left"/>
        <w:rPr>
          <w:rFonts w:ascii="Arial" w:hAnsi="Arial" w:cs="Arial"/>
          <w:b w:val="0"/>
          <w:bCs w:val="0"/>
          <w:sz w:val="28"/>
        </w:rPr>
      </w:pP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8"/>
        </w:rPr>
      </w:pP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SPORZĄDZIŁ : </w:t>
      </w: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4"/>
        </w:rPr>
      </w:pP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mgr inż. Andrzej Konopka </w:t>
      </w: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Upr</w:t>
      </w:r>
      <w:proofErr w:type="spellEnd"/>
      <w:r>
        <w:rPr>
          <w:rFonts w:ascii="Arial" w:hAnsi="Arial" w:cs="Arial"/>
          <w:sz w:val="24"/>
        </w:rPr>
        <w:t>. Bud. Nr 294/86/OL</w:t>
      </w:r>
    </w:p>
    <w:p w:rsidR="002F2E58" w:rsidRDefault="002F2E58" w:rsidP="002F2E58">
      <w:pPr>
        <w:pStyle w:val="Tekstpodstawowy"/>
        <w:ind w:left="360"/>
        <w:jc w:val="right"/>
        <w:rPr>
          <w:rFonts w:ascii="Arial" w:hAnsi="Arial" w:cs="Arial"/>
          <w:sz w:val="24"/>
        </w:rPr>
      </w:pPr>
    </w:p>
    <w:p w:rsidR="002F2E58" w:rsidRDefault="002F2E58" w:rsidP="002F2E58">
      <w:pPr>
        <w:pStyle w:val="Tekstpodstawowy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OSTRÓDA </w:t>
      </w:r>
      <w:r w:rsidR="008703B1">
        <w:rPr>
          <w:rFonts w:ascii="Arial" w:hAnsi="Arial" w:cs="Arial"/>
          <w:sz w:val="24"/>
        </w:rPr>
        <w:t>CZERWIEC 2022</w:t>
      </w:r>
    </w:p>
    <w:p w:rsidR="002F2E58" w:rsidRDefault="002F2E58" w:rsidP="005D7E08">
      <w:pPr>
        <w:pStyle w:val="Tekstpodstawowy"/>
        <w:jc w:val="left"/>
        <w:rPr>
          <w:rFonts w:ascii="Arial" w:hAnsi="Arial" w:cs="Arial"/>
          <w:sz w:val="32"/>
        </w:rPr>
      </w:pPr>
    </w:p>
    <w:sectPr w:rsidR="002F2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D35E5"/>
    <w:multiLevelType w:val="multilevel"/>
    <w:tmpl w:val="C4A0DB3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42A0FB5"/>
    <w:multiLevelType w:val="multilevel"/>
    <w:tmpl w:val="9B048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79784946"/>
    <w:multiLevelType w:val="hybridMultilevel"/>
    <w:tmpl w:val="23E6B5C8"/>
    <w:lvl w:ilvl="0" w:tplc="2070BC2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08"/>
    <w:rsid w:val="00057A8A"/>
    <w:rsid w:val="00266D22"/>
    <w:rsid w:val="00290E52"/>
    <w:rsid w:val="002D03E6"/>
    <w:rsid w:val="002D1A00"/>
    <w:rsid w:val="002F2E58"/>
    <w:rsid w:val="003670DA"/>
    <w:rsid w:val="003F1A84"/>
    <w:rsid w:val="004A1308"/>
    <w:rsid w:val="00591D4F"/>
    <w:rsid w:val="005D7E08"/>
    <w:rsid w:val="00633D4A"/>
    <w:rsid w:val="006F0E9D"/>
    <w:rsid w:val="008251B7"/>
    <w:rsid w:val="00835BF2"/>
    <w:rsid w:val="008703B1"/>
    <w:rsid w:val="00A06ABA"/>
    <w:rsid w:val="00A1774C"/>
    <w:rsid w:val="00A97944"/>
    <w:rsid w:val="00AC2694"/>
    <w:rsid w:val="00BD53B1"/>
    <w:rsid w:val="00BE369F"/>
    <w:rsid w:val="00C939D1"/>
    <w:rsid w:val="00CB286B"/>
    <w:rsid w:val="00CF6925"/>
    <w:rsid w:val="00D96871"/>
    <w:rsid w:val="00DE169A"/>
    <w:rsid w:val="00EF41C3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30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4A1308"/>
    <w:pPr>
      <w:jc w:val="center"/>
    </w:pPr>
    <w:rPr>
      <w:rFonts w:ascii="Arial" w:hAnsi="Arial" w:cs="Arial"/>
      <w:b/>
      <w:bCs/>
      <w:sz w:val="28"/>
    </w:rPr>
  </w:style>
  <w:style w:type="paragraph" w:styleId="Tekstpodstawowy">
    <w:name w:val="Body Text"/>
    <w:basedOn w:val="Normalny"/>
    <w:link w:val="TekstpodstawowyZnak"/>
    <w:unhideWhenUsed/>
    <w:rsid w:val="004A1308"/>
    <w:pPr>
      <w:jc w:val="center"/>
    </w:pPr>
    <w:rPr>
      <w:b/>
      <w:bCs/>
      <w:sz w:val="52"/>
    </w:rPr>
  </w:style>
  <w:style w:type="character" w:customStyle="1" w:styleId="TekstpodstawowyZnak">
    <w:name w:val="Tekst podstawowy Znak"/>
    <w:basedOn w:val="Domylnaczcionkaakapitu"/>
    <w:link w:val="Tekstpodstawowy"/>
    <w:rsid w:val="004A1308"/>
    <w:rPr>
      <w:rFonts w:ascii="Times New Roman" w:eastAsia="Times New Roman" w:hAnsi="Times New Roman" w:cs="Times New Roman"/>
      <w:b/>
      <w:bCs/>
      <w:sz w:val="5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E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30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4A1308"/>
    <w:pPr>
      <w:jc w:val="center"/>
    </w:pPr>
    <w:rPr>
      <w:rFonts w:ascii="Arial" w:hAnsi="Arial" w:cs="Arial"/>
      <w:b/>
      <w:bCs/>
      <w:sz w:val="28"/>
    </w:rPr>
  </w:style>
  <w:style w:type="paragraph" w:styleId="Tekstpodstawowy">
    <w:name w:val="Body Text"/>
    <w:basedOn w:val="Normalny"/>
    <w:link w:val="TekstpodstawowyZnak"/>
    <w:unhideWhenUsed/>
    <w:rsid w:val="004A1308"/>
    <w:pPr>
      <w:jc w:val="center"/>
    </w:pPr>
    <w:rPr>
      <w:b/>
      <w:bCs/>
      <w:sz w:val="52"/>
    </w:rPr>
  </w:style>
  <w:style w:type="character" w:customStyle="1" w:styleId="TekstpodstawowyZnak">
    <w:name w:val="Tekst podstawowy Znak"/>
    <w:basedOn w:val="Domylnaczcionkaakapitu"/>
    <w:link w:val="Tekstpodstawowy"/>
    <w:rsid w:val="004A1308"/>
    <w:rPr>
      <w:rFonts w:ascii="Times New Roman" w:eastAsia="Times New Roman" w:hAnsi="Times New Roman" w:cs="Times New Roman"/>
      <w:b/>
      <w:bCs/>
      <w:sz w:val="5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E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1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2215</Words>
  <Characters>13293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2022-06-27T18:41:00Z</cp:lastPrinted>
  <dcterms:created xsi:type="dcterms:W3CDTF">2022-06-27T18:46:00Z</dcterms:created>
  <dcterms:modified xsi:type="dcterms:W3CDTF">2022-07-05T12:26:00Z</dcterms:modified>
</cp:coreProperties>
</file>